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83FA" w14:textId="77777777" w:rsidR="00EE28CF" w:rsidRDefault="00EE28CF" w:rsidP="00EE28CF">
      <w:pPr>
        <w:pStyle w:val="Carattere"/>
        <w:jc w:val="center"/>
        <w:rPr>
          <w:rFonts w:ascii="Bookman Old Style" w:hAnsi="Bookman Old Style"/>
          <w:b/>
          <w:sz w:val="22"/>
          <w:szCs w:val="22"/>
          <w:lang w:val="it-IT"/>
        </w:rPr>
      </w:pPr>
      <w:r>
        <w:rPr>
          <w:rFonts w:ascii="Bookman Old Style" w:hAnsi="Bookman Old Style"/>
          <w:b/>
          <w:sz w:val="22"/>
          <w:szCs w:val="22"/>
          <w:lang w:val="it-IT"/>
        </w:rPr>
        <w:t xml:space="preserve">CONTRATTO DI COMODATO </w:t>
      </w:r>
    </w:p>
    <w:p w14:paraId="04B1FF57" w14:textId="77777777" w:rsidR="00EE28CF" w:rsidRDefault="00EE28CF" w:rsidP="00EE28CF">
      <w:pPr>
        <w:rPr>
          <w:rFonts w:ascii="CG Times" w:hAnsi="CG Times"/>
        </w:rPr>
      </w:pPr>
    </w:p>
    <w:p w14:paraId="3B9D6733" w14:textId="77777777" w:rsidR="00EE28CF" w:rsidRDefault="00EE28CF" w:rsidP="00EE28CF">
      <w:pPr>
        <w:pStyle w:val="Carattere"/>
        <w:jc w:val="center"/>
        <w:rPr>
          <w:rFonts w:ascii="Bookman Old Style" w:hAnsi="Bookman Old Style"/>
          <w:b/>
          <w:sz w:val="22"/>
          <w:szCs w:val="22"/>
          <w:lang w:val="it-IT"/>
        </w:rPr>
      </w:pPr>
      <w:r>
        <w:rPr>
          <w:rFonts w:ascii="Bookman Old Style" w:hAnsi="Bookman Old Style"/>
          <w:b/>
          <w:sz w:val="22"/>
          <w:szCs w:val="22"/>
          <w:lang w:val="it-IT"/>
        </w:rPr>
        <w:t>TRA</w:t>
      </w:r>
    </w:p>
    <w:p w14:paraId="208CEB04" w14:textId="77777777" w:rsidR="00EE28CF" w:rsidRDefault="00EE28CF" w:rsidP="00EE28CF">
      <w:pPr>
        <w:jc w:val="both"/>
        <w:rPr>
          <w:rFonts w:ascii="Bookman Old Style" w:hAnsi="Bookman Old Style"/>
          <w:sz w:val="22"/>
          <w:szCs w:val="22"/>
        </w:rPr>
      </w:pPr>
    </w:p>
    <w:p w14:paraId="5920C9F9" w14:textId="39C17064" w:rsidR="00EE28CF" w:rsidRDefault="00E26D1D" w:rsidP="00EE28CF">
      <w:pPr>
        <w:pStyle w:val="numeropa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man Old Style" w:hAnsi="Bookman Old Style"/>
          <w:sz w:val="22"/>
          <w:szCs w:val="22"/>
        </w:rPr>
      </w:pPr>
      <w:r>
        <w:rPr>
          <w:rFonts w:ascii="Bookman Old Style" w:hAnsi="Bookman Old Style"/>
          <w:sz w:val="22"/>
          <w:szCs w:val="22"/>
        </w:rPr>
        <w:t xml:space="preserve">Il </w:t>
      </w:r>
      <w:r w:rsidRPr="00F030FF">
        <w:rPr>
          <w:rFonts w:ascii="Bookman Old Style" w:hAnsi="Bookman Old Style"/>
          <w:b/>
          <w:sz w:val="22"/>
          <w:szCs w:val="22"/>
        </w:rPr>
        <w:t xml:space="preserve">Sig. </w:t>
      </w:r>
      <w:r w:rsidR="00473621" w:rsidRPr="00473621">
        <w:rPr>
          <w:rFonts w:ascii="Bookman Old Style" w:hAnsi="Bookman Old Style"/>
          <w:sz w:val="22"/>
          <w:szCs w:val="22"/>
          <w:highlight w:val="yellow"/>
        </w:rPr>
        <w:t>_____________</w:t>
      </w:r>
      <w:r w:rsidR="00473621">
        <w:rPr>
          <w:rFonts w:ascii="Bookman Old Style" w:hAnsi="Bookman Old Style"/>
          <w:sz w:val="22"/>
          <w:szCs w:val="22"/>
        </w:rPr>
        <w:t xml:space="preserve"> </w:t>
      </w:r>
      <w:r>
        <w:rPr>
          <w:rFonts w:ascii="Bookman Old Style" w:hAnsi="Bookman Old Style"/>
          <w:sz w:val="22"/>
          <w:szCs w:val="22"/>
        </w:rPr>
        <w:t xml:space="preserve">nato a </w:t>
      </w:r>
      <w:r w:rsidRPr="00473621">
        <w:rPr>
          <w:rFonts w:ascii="Bookman Old Style" w:hAnsi="Bookman Old Style"/>
          <w:sz w:val="22"/>
          <w:szCs w:val="22"/>
          <w:highlight w:val="yellow"/>
        </w:rPr>
        <w:t>_____________</w:t>
      </w:r>
      <w:r>
        <w:rPr>
          <w:rFonts w:ascii="Bookman Old Style" w:hAnsi="Bookman Old Style"/>
          <w:sz w:val="22"/>
          <w:szCs w:val="22"/>
        </w:rPr>
        <w:t xml:space="preserve"> il </w:t>
      </w:r>
      <w:r w:rsidRPr="00473621">
        <w:rPr>
          <w:rFonts w:ascii="Bookman Old Style" w:hAnsi="Bookman Old Style"/>
          <w:sz w:val="22"/>
          <w:szCs w:val="22"/>
          <w:highlight w:val="yellow"/>
        </w:rPr>
        <w:t>_________________</w:t>
      </w:r>
      <w:r>
        <w:rPr>
          <w:rFonts w:ascii="Bookman Old Style" w:hAnsi="Bookman Old Style"/>
          <w:sz w:val="22"/>
          <w:szCs w:val="22"/>
        </w:rPr>
        <w:t xml:space="preserve"> C.F</w:t>
      </w:r>
      <w:r w:rsidR="002700A0">
        <w:rPr>
          <w:rFonts w:ascii="Bookman Old Style" w:hAnsi="Bookman Old Style"/>
          <w:sz w:val="22"/>
          <w:szCs w:val="22"/>
        </w:rPr>
        <w:t xml:space="preserve">. </w:t>
      </w:r>
      <w:r w:rsidR="00473621" w:rsidRPr="00473621">
        <w:rPr>
          <w:rFonts w:ascii="Bookman Old Style" w:hAnsi="Bookman Old Style"/>
          <w:sz w:val="22"/>
          <w:szCs w:val="22"/>
          <w:highlight w:val="yellow"/>
        </w:rPr>
        <w:t>_____________</w:t>
      </w:r>
      <w:r>
        <w:rPr>
          <w:rFonts w:ascii="Bookman Old Style" w:hAnsi="Bookman Old Style"/>
          <w:sz w:val="22"/>
          <w:szCs w:val="22"/>
        </w:rPr>
        <w:t xml:space="preserve">, </w:t>
      </w:r>
      <w:r w:rsidR="00265D0C">
        <w:rPr>
          <w:rFonts w:ascii="Bookman Old Style" w:hAnsi="Bookman Old Style"/>
          <w:sz w:val="22"/>
          <w:szCs w:val="22"/>
        </w:rPr>
        <w:t xml:space="preserve">residente in Comune di </w:t>
      </w:r>
      <w:r w:rsidR="002700A0" w:rsidRPr="00473621">
        <w:rPr>
          <w:rFonts w:ascii="Bookman Old Style" w:hAnsi="Bookman Old Style"/>
          <w:sz w:val="22"/>
          <w:szCs w:val="22"/>
          <w:highlight w:val="yellow"/>
        </w:rPr>
        <w:t>_____________</w:t>
      </w:r>
      <w:r w:rsidR="002700A0">
        <w:rPr>
          <w:rFonts w:ascii="Bookman Old Style" w:hAnsi="Bookman Old Style"/>
          <w:sz w:val="22"/>
          <w:szCs w:val="22"/>
        </w:rPr>
        <w:t xml:space="preserve"> </w:t>
      </w:r>
      <w:r>
        <w:rPr>
          <w:rFonts w:ascii="Bookman Old Style" w:hAnsi="Bookman Old Style"/>
          <w:sz w:val="22"/>
          <w:szCs w:val="22"/>
        </w:rPr>
        <w:t>Via</w:t>
      </w:r>
      <w:r w:rsidR="002700A0">
        <w:rPr>
          <w:rFonts w:ascii="Bookman Old Style" w:hAnsi="Bookman Old Style"/>
          <w:sz w:val="22"/>
          <w:szCs w:val="22"/>
        </w:rPr>
        <w:t xml:space="preserve"> </w:t>
      </w:r>
      <w:r w:rsidR="002700A0" w:rsidRPr="00473621">
        <w:rPr>
          <w:rFonts w:ascii="Bookman Old Style" w:hAnsi="Bookman Old Style"/>
          <w:sz w:val="22"/>
          <w:szCs w:val="22"/>
          <w:highlight w:val="yellow"/>
        </w:rPr>
        <w:t>_____________</w:t>
      </w:r>
      <w:r w:rsidR="00730187">
        <w:rPr>
          <w:rFonts w:ascii="Bookman Old Style" w:hAnsi="Bookman Old Style"/>
          <w:sz w:val="22"/>
          <w:szCs w:val="22"/>
        </w:rPr>
        <w:t xml:space="preserve">, </w:t>
      </w:r>
      <w:r w:rsidR="00265D0C">
        <w:rPr>
          <w:rFonts w:ascii="Bookman Old Style" w:hAnsi="Bookman Old Style"/>
          <w:sz w:val="22"/>
          <w:szCs w:val="22"/>
        </w:rPr>
        <w:t xml:space="preserve">in qualità di proprietario dell’immobile </w:t>
      </w:r>
      <w:r w:rsidR="002700A0">
        <w:rPr>
          <w:rFonts w:ascii="Bookman Old Style" w:hAnsi="Bookman Old Style"/>
          <w:sz w:val="22"/>
          <w:szCs w:val="22"/>
        </w:rPr>
        <w:t xml:space="preserve">sito in Comune di </w:t>
      </w:r>
      <w:r w:rsidR="002700A0" w:rsidRPr="00473621">
        <w:rPr>
          <w:rFonts w:ascii="Bookman Old Style" w:hAnsi="Bookman Old Style"/>
          <w:sz w:val="22"/>
          <w:szCs w:val="22"/>
          <w:highlight w:val="yellow"/>
        </w:rPr>
        <w:t>_____________</w:t>
      </w:r>
      <w:r w:rsidR="002700A0">
        <w:rPr>
          <w:rFonts w:ascii="Bookman Old Style" w:hAnsi="Bookman Old Style"/>
          <w:sz w:val="22"/>
          <w:szCs w:val="22"/>
        </w:rPr>
        <w:t xml:space="preserve"> Via </w:t>
      </w:r>
      <w:r w:rsidR="002700A0" w:rsidRPr="00473621">
        <w:rPr>
          <w:rFonts w:ascii="Bookman Old Style" w:hAnsi="Bookman Old Style"/>
          <w:sz w:val="22"/>
          <w:szCs w:val="22"/>
          <w:highlight w:val="yellow"/>
        </w:rPr>
        <w:t>_____________</w:t>
      </w:r>
      <w:r w:rsidR="00F030FF">
        <w:rPr>
          <w:rFonts w:ascii="Bookman Old Style" w:hAnsi="Bookman Old Style"/>
          <w:sz w:val="22"/>
          <w:szCs w:val="22"/>
        </w:rPr>
        <w:t xml:space="preserve">, </w:t>
      </w:r>
      <w:r>
        <w:rPr>
          <w:rFonts w:ascii="Bookman Old Style" w:hAnsi="Bookman Old Style"/>
          <w:sz w:val="22"/>
          <w:szCs w:val="22"/>
        </w:rPr>
        <w:t>di seguito denominato</w:t>
      </w:r>
      <w:r w:rsidR="00EE28CF">
        <w:rPr>
          <w:rFonts w:ascii="Bookman Old Style" w:hAnsi="Bookman Old Style"/>
          <w:sz w:val="22"/>
          <w:szCs w:val="22"/>
        </w:rPr>
        <w:t xml:space="preserve"> il “</w:t>
      </w:r>
      <w:r w:rsidR="00854C02">
        <w:rPr>
          <w:rFonts w:ascii="Bookman Old Style" w:hAnsi="Bookman Old Style"/>
          <w:b/>
          <w:i/>
          <w:sz w:val="22"/>
          <w:szCs w:val="22"/>
        </w:rPr>
        <w:t>Comodante</w:t>
      </w:r>
      <w:r w:rsidR="00EE28CF">
        <w:rPr>
          <w:rFonts w:ascii="Bookman Old Style" w:hAnsi="Bookman Old Style"/>
          <w:sz w:val="22"/>
          <w:szCs w:val="22"/>
        </w:rPr>
        <w:t xml:space="preserve">” </w:t>
      </w:r>
    </w:p>
    <w:p w14:paraId="10D0B5D4" w14:textId="77777777" w:rsidR="00EE28CF" w:rsidRDefault="00EE28CF" w:rsidP="00EE28CF">
      <w:pPr>
        <w:pStyle w:val="numeropagina"/>
        <w:jc w:val="both"/>
        <w:rPr>
          <w:rFonts w:ascii="Bookman Old Style" w:hAnsi="Bookman Old Style"/>
          <w:sz w:val="22"/>
          <w:szCs w:val="22"/>
        </w:rPr>
      </w:pPr>
    </w:p>
    <w:p w14:paraId="31DC306D" w14:textId="77777777" w:rsidR="00EE28CF" w:rsidRPr="00F030FF" w:rsidRDefault="00EE28CF" w:rsidP="00EE28CF">
      <w:pPr>
        <w:pStyle w:val="Carattere"/>
        <w:jc w:val="center"/>
        <w:rPr>
          <w:rFonts w:ascii="Bookman Old Style" w:hAnsi="Bookman Old Style"/>
          <w:b/>
          <w:sz w:val="22"/>
          <w:szCs w:val="22"/>
          <w:lang w:val="it-IT"/>
        </w:rPr>
      </w:pPr>
      <w:r w:rsidRPr="00F030FF">
        <w:rPr>
          <w:rFonts w:ascii="Bookman Old Style" w:hAnsi="Bookman Old Style"/>
          <w:b/>
          <w:sz w:val="22"/>
          <w:szCs w:val="22"/>
          <w:lang w:val="it-IT"/>
        </w:rPr>
        <w:t>E</w:t>
      </w:r>
    </w:p>
    <w:p w14:paraId="673A9817" w14:textId="77777777" w:rsidR="00EE28CF" w:rsidRDefault="00EE28CF" w:rsidP="00EE28CF">
      <w:pPr>
        <w:pStyle w:val="Carattere"/>
        <w:jc w:val="both"/>
        <w:rPr>
          <w:rFonts w:ascii="Bookman Old Style" w:hAnsi="Bookman Old Style"/>
          <w:sz w:val="22"/>
          <w:szCs w:val="22"/>
          <w:lang w:val="it-IT"/>
        </w:rPr>
      </w:pPr>
    </w:p>
    <w:p w14:paraId="459F0129" w14:textId="77777777" w:rsidR="002754CF" w:rsidRPr="00FA7114" w:rsidRDefault="002754CF" w:rsidP="002754CF">
      <w:pPr>
        <w:widowControl w:val="0"/>
        <w:spacing w:after="120"/>
        <w:jc w:val="both"/>
        <w:rPr>
          <w:rFonts w:ascii="Bookman Old Style" w:hAnsi="Bookman Old Style"/>
          <w:sz w:val="22"/>
          <w:szCs w:val="22"/>
        </w:rPr>
      </w:pPr>
      <w:r w:rsidRPr="000B704E">
        <w:rPr>
          <w:rFonts w:ascii="Bookman Old Style" w:hAnsi="Bookman Old Style"/>
          <w:sz w:val="22"/>
          <w:szCs w:val="22"/>
        </w:rPr>
        <w:t xml:space="preserve">la società </w:t>
      </w:r>
      <w:r w:rsidRPr="000B704E">
        <w:rPr>
          <w:rFonts w:ascii="Bookman Old Style" w:hAnsi="Bookman Old Style"/>
          <w:b/>
          <w:sz w:val="22"/>
          <w:szCs w:val="22"/>
        </w:rPr>
        <w:t>2i Rete Dati S.r.l.</w:t>
      </w:r>
      <w:r w:rsidRPr="000B704E">
        <w:rPr>
          <w:rFonts w:ascii="Bookman Old Style" w:hAnsi="Bookman Old Style"/>
          <w:sz w:val="22"/>
          <w:szCs w:val="22"/>
        </w:rPr>
        <w:t xml:space="preserve">, società </w:t>
      </w:r>
      <w:r w:rsidRPr="00E51F46">
        <w:rPr>
          <w:rFonts w:ascii="Bookman Old Style" w:hAnsi="Bookman Old Style"/>
          <w:sz w:val="22"/>
          <w:szCs w:val="22"/>
        </w:rPr>
        <w:t>con unico socio,</w:t>
      </w:r>
      <w:r>
        <w:rPr>
          <w:rFonts w:ascii="Bookman Old Style" w:hAnsi="Bookman Old Style"/>
          <w:sz w:val="22"/>
          <w:szCs w:val="22"/>
        </w:rPr>
        <w:t xml:space="preserve"> </w:t>
      </w:r>
      <w:r w:rsidRPr="000B704E">
        <w:rPr>
          <w:rFonts w:ascii="Bookman Old Style" w:hAnsi="Bookman Old Style"/>
          <w:sz w:val="22"/>
          <w:szCs w:val="22"/>
        </w:rPr>
        <w:t xml:space="preserve">soggetta a direzione e coordinamento di 2i Rete Gas S.p.A., con sede legale in Milano, Via Alberico Albricci, n. 10, codice fiscale, P.IVA e n. di iscrizione al Registro 11461580968, R.E.A. n. 2604563, capitale sociale Euro </w:t>
      </w:r>
      <w:r>
        <w:rPr>
          <w:rFonts w:ascii="Bookman Old Style" w:hAnsi="Bookman Old Style"/>
          <w:sz w:val="22"/>
          <w:szCs w:val="22"/>
        </w:rPr>
        <w:t>1</w:t>
      </w:r>
      <w:r w:rsidRPr="000B704E">
        <w:rPr>
          <w:rFonts w:ascii="Bookman Old Style" w:hAnsi="Bookman Old Style"/>
          <w:sz w:val="22"/>
          <w:szCs w:val="22"/>
        </w:rPr>
        <w:t>20.000,00, in persona del Ing. Nicola Garano, nella sua qualità di Amministratore Unico di seguito denominata anche</w:t>
      </w:r>
      <w:r w:rsidRPr="006E0FFD">
        <w:rPr>
          <w:sz w:val="24"/>
          <w:szCs w:val="24"/>
        </w:rPr>
        <w:t xml:space="preserve"> </w:t>
      </w:r>
      <w:r>
        <w:rPr>
          <w:rFonts w:ascii="Bookman Old Style" w:hAnsi="Bookman Old Style"/>
          <w:b/>
          <w:sz w:val="22"/>
          <w:szCs w:val="22"/>
        </w:rPr>
        <w:t xml:space="preserve">“2iRD” </w:t>
      </w:r>
      <w:r w:rsidRPr="00907F01">
        <w:rPr>
          <w:rFonts w:ascii="Bookman Old Style" w:hAnsi="Bookman Old Style"/>
          <w:sz w:val="22"/>
          <w:szCs w:val="22"/>
        </w:rPr>
        <w:t xml:space="preserve">o </w:t>
      </w:r>
      <w:r w:rsidRPr="00907F01">
        <w:rPr>
          <w:rFonts w:ascii="Bookman Old Style" w:hAnsi="Bookman Old Style"/>
          <w:b/>
          <w:i/>
          <w:sz w:val="22"/>
          <w:szCs w:val="22"/>
        </w:rPr>
        <w:t>“Comodatario”</w:t>
      </w:r>
    </w:p>
    <w:p w14:paraId="182CE287" w14:textId="77777777" w:rsidR="0062155C" w:rsidRDefault="0062155C" w:rsidP="00EE28CF">
      <w:pPr>
        <w:pStyle w:val="numeropagina"/>
        <w:jc w:val="both"/>
        <w:rPr>
          <w:rFonts w:ascii="Bookman Old Style" w:hAnsi="Bookman Old Style"/>
          <w:sz w:val="22"/>
          <w:szCs w:val="22"/>
        </w:rPr>
      </w:pPr>
    </w:p>
    <w:p w14:paraId="0CFB24EC" w14:textId="77777777" w:rsidR="00EE28CF" w:rsidRDefault="00CA418B" w:rsidP="00EE28CF">
      <w:pPr>
        <w:pStyle w:val="numeropagina"/>
        <w:jc w:val="both"/>
        <w:rPr>
          <w:rFonts w:ascii="Bookman Old Style" w:hAnsi="Bookman Old Style"/>
          <w:sz w:val="22"/>
          <w:szCs w:val="22"/>
        </w:rPr>
      </w:pPr>
      <w:r>
        <w:rPr>
          <w:rFonts w:ascii="Bookman Old Style" w:hAnsi="Bookman Old Style"/>
          <w:sz w:val="22"/>
          <w:szCs w:val="22"/>
        </w:rPr>
        <w:t>(di seguito,</w:t>
      </w:r>
      <w:r w:rsidR="00EE28CF">
        <w:rPr>
          <w:rFonts w:ascii="Bookman Old Style" w:hAnsi="Bookman Old Style"/>
          <w:sz w:val="22"/>
          <w:szCs w:val="22"/>
        </w:rPr>
        <w:t xml:space="preserve"> congiuntamente, sono denominate le “</w:t>
      </w:r>
      <w:r w:rsidR="00EE28CF">
        <w:rPr>
          <w:rFonts w:ascii="Bookman Old Style" w:hAnsi="Bookman Old Style"/>
          <w:b/>
          <w:i/>
          <w:sz w:val="22"/>
          <w:szCs w:val="22"/>
        </w:rPr>
        <w:t>Parti</w:t>
      </w:r>
      <w:r w:rsidR="00EE28CF">
        <w:rPr>
          <w:rFonts w:ascii="Bookman Old Style" w:hAnsi="Bookman Old Style"/>
          <w:sz w:val="22"/>
          <w:szCs w:val="22"/>
        </w:rPr>
        <w:t>” e, disgiuntamente, anche la “</w:t>
      </w:r>
      <w:r w:rsidR="00EE28CF">
        <w:rPr>
          <w:rFonts w:ascii="Bookman Old Style" w:hAnsi="Bookman Old Style"/>
          <w:b/>
          <w:i/>
          <w:sz w:val="22"/>
          <w:szCs w:val="22"/>
        </w:rPr>
        <w:t>Parte</w:t>
      </w:r>
      <w:r w:rsidR="00EE28CF">
        <w:rPr>
          <w:rFonts w:ascii="Bookman Old Style" w:hAnsi="Bookman Old Style"/>
          <w:sz w:val="22"/>
          <w:szCs w:val="22"/>
        </w:rPr>
        <w:t>”)</w:t>
      </w:r>
    </w:p>
    <w:p w14:paraId="19C416FA" w14:textId="77777777" w:rsidR="00EE28CF" w:rsidRDefault="00685363" w:rsidP="00EE28CF">
      <w:pPr>
        <w:pStyle w:val="Carattere"/>
        <w:jc w:val="center"/>
        <w:rPr>
          <w:rFonts w:ascii="Bookman Old Style" w:hAnsi="Bookman Old Style"/>
          <w:b/>
          <w:sz w:val="22"/>
          <w:szCs w:val="22"/>
          <w:lang w:val="it-IT"/>
        </w:rPr>
      </w:pPr>
      <w:r>
        <w:rPr>
          <w:rFonts w:ascii="Bookman Old Style" w:hAnsi="Bookman Old Style"/>
          <w:b/>
          <w:sz w:val="22"/>
          <w:szCs w:val="22"/>
          <w:lang w:val="it-IT"/>
        </w:rPr>
        <w:t>PREMESSO CHE</w:t>
      </w:r>
    </w:p>
    <w:p w14:paraId="12B232DD" w14:textId="77777777" w:rsidR="00EE28CF" w:rsidRDefault="00EE28CF" w:rsidP="00EE28CF">
      <w:pPr>
        <w:rPr>
          <w:rFonts w:ascii="CG Times" w:hAnsi="CG Times"/>
        </w:rPr>
      </w:pPr>
    </w:p>
    <w:p w14:paraId="3B5F6231" w14:textId="24C0EC16" w:rsidR="002754CF" w:rsidRPr="00F007AA" w:rsidRDefault="002754CF" w:rsidP="00F007AA">
      <w:pPr>
        <w:jc w:val="both"/>
        <w:rPr>
          <w:rFonts w:ascii="Bookman Old Style" w:hAnsi="Bookman Old Style"/>
          <w:sz w:val="22"/>
          <w:szCs w:val="22"/>
        </w:rPr>
      </w:pPr>
      <w:r>
        <w:rPr>
          <w:rFonts w:ascii="Bookman Old Style" w:hAnsi="Bookman Old Style"/>
          <w:sz w:val="22"/>
          <w:szCs w:val="22"/>
        </w:rPr>
        <w:t xml:space="preserve">1) </w:t>
      </w:r>
      <w:r w:rsidRPr="00F007AA">
        <w:rPr>
          <w:rFonts w:ascii="Bookman Old Style" w:hAnsi="Bookman Old Style"/>
          <w:sz w:val="22"/>
          <w:szCs w:val="22"/>
        </w:rPr>
        <w:t>2i Rete Dati S.r.l. è una società costituita il 10 novembre 2020, completamente controllata da  2i Rete Gas S.p.A. che esercita il potere di direzione e coordinamento,  avente quale oggetto sociale l‘effettuazione del servizio di installazione ed esercizio con qualsiasi tecnica, mezzo e sistema, di impianti, reti, infrastrutture ed attrezzature fissi e mobili, stazioni radioelettriche, collegamenti per le radiocomunicazioni mobili, reti dedicate e/o integrate, per la gestione e la commercializzazione, senza limiti territoriali, di servizi di telecomunicazione e di comunicazione dati e/o elettronica;</w:t>
      </w:r>
    </w:p>
    <w:p w14:paraId="4B09B5E0" w14:textId="77777777" w:rsidR="00665095" w:rsidRPr="00665095" w:rsidRDefault="00665095" w:rsidP="00665095">
      <w:pPr>
        <w:jc w:val="both"/>
        <w:rPr>
          <w:rFonts w:ascii="Bookman Old Style" w:hAnsi="Bookman Old Style"/>
          <w:sz w:val="22"/>
          <w:szCs w:val="22"/>
        </w:rPr>
      </w:pPr>
    </w:p>
    <w:p w14:paraId="043DDB05" w14:textId="157B712E" w:rsidR="00665095" w:rsidRDefault="00665095" w:rsidP="00665095">
      <w:pPr>
        <w:jc w:val="both"/>
        <w:rPr>
          <w:rFonts w:ascii="Bookman Old Style" w:hAnsi="Bookman Old Style"/>
          <w:sz w:val="22"/>
          <w:szCs w:val="22"/>
        </w:rPr>
      </w:pPr>
      <w:r w:rsidRPr="00665095">
        <w:rPr>
          <w:rFonts w:ascii="Bookman Old Style" w:hAnsi="Bookman Old Style"/>
          <w:sz w:val="22"/>
          <w:szCs w:val="22"/>
        </w:rPr>
        <w:t>2)</w:t>
      </w:r>
      <w:r w:rsidRPr="00665095">
        <w:rPr>
          <w:rFonts w:ascii="Bookman Old Style" w:hAnsi="Bookman Old Style"/>
          <w:sz w:val="22"/>
          <w:szCs w:val="22"/>
        </w:rPr>
        <w:tab/>
        <w:t>2i Rete Gas S.p.A. gestisce in concessione il pubblico servizio di distribuzione del gas naturale in circa 2200 comuni italiani ed è interessata ad avvalersi, in tutto o in parte, di detti servizi con carattere di continuità anche al fine di adempiere agli obblighi normativi e regolatori in tema di telelettura e telegestione dei Contatori Elettronici dalla stessa gestiti in quanto facenti parte della rete di distribuzione del gas naturale;</w:t>
      </w:r>
    </w:p>
    <w:p w14:paraId="3BB1BFB6" w14:textId="77777777" w:rsidR="00665095" w:rsidRPr="00665095" w:rsidRDefault="00665095" w:rsidP="00665095">
      <w:pPr>
        <w:jc w:val="both"/>
        <w:rPr>
          <w:rFonts w:ascii="Bookman Old Style" w:hAnsi="Bookman Old Style"/>
          <w:sz w:val="22"/>
          <w:szCs w:val="22"/>
        </w:rPr>
      </w:pPr>
    </w:p>
    <w:p w14:paraId="540810E7" w14:textId="429435BB" w:rsidR="00665095" w:rsidRDefault="00665095" w:rsidP="00665095">
      <w:pPr>
        <w:jc w:val="both"/>
        <w:rPr>
          <w:rFonts w:ascii="Bookman Old Style" w:hAnsi="Bookman Old Style"/>
          <w:sz w:val="22"/>
          <w:szCs w:val="22"/>
        </w:rPr>
      </w:pPr>
      <w:r w:rsidRPr="00665095">
        <w:rPr>
          <w:rFonts w:ascii="Bookman Old Style" w:hAnsi="Bookman Old Style"/>
          <w:sz w:val="22"/>
          <w:szCs w:val="22"/>
        </w:rPr>
        <w:t>3)</w:t>
      </w:r>
      <w:r w:rsidRPr="00665095">
        <w:rPr>
          <w:rFonts w:ascii="Bookman Old Style" w:hAnsi="Bookman Old Style"/>
          <w:sz w:val="22"/>
          <w:szCs w:val="22"/>
        </w:rPr>
        <w:tab/>
        <w:t>2i Rete Dati S.r.l., al fine di valorizzare la propria infrastruttura di rete RF 169 MHz, ha stipulato un contratto di servizio con 2i Rete Gas S</w:t>
      </w:r>
      <w:r w:rsidR="003A0FF6">
        <w:rPr>
          <w:rFonts w:ascii="Bookman Old Style" w:hAnsi="Bookman Old Style"/>
          <w:sz w:val="22"/>
          <w:szCs w:val="22"/>
        </w:rPr>
        <w:t>.p.A</w:t>
      </w:r>
      <w:r>
        <w:rPr>
          <w:rFonts w:ascii="Bookman Old Style" w:hAnsi="Bookman Old Style"/>
          <w:sz w:val="22"/>
          <w:szCs w:val="22"/>
        </w:rPr>
        <w:t>.,</w:t>
      </w:r>
      <w:r w:rsidRPr="00665095">
        <w:rPr>
          <w:rFonts w:ascii="Bookman Old Style" w:hAnsi="Bookman Old Style"/>
          <w:sz w:val="22"/>
          <w:szCs w:val="22"/>
        </w:rPr>
        <w:t xml:space="preserve"> avente</w:t>
      </w:r>
      <w:r w:rsidR="00AA3EC9">
        <w:rPr>
          <w:rFonts w:ascii="Bookman Old Style" w:hAnsi="Bookman Old Style"/>
          <w:sz w:val="22"/>
          <w:szCs w:val="22"/>
        </w:rPr>
        <w:t xml:space="preserve"> ad oggetto lo svolgimento del </w:t>
      </w:r>
      <w:r w:rsidRPr="00665095">
        <w:rPr>
          <w:rFonts w:ascii="Bookman Old Style" w:hAnsi="Bookman Old Style"/>
          <w:sz w:val="22"/>
          <w:szCs w:val="22"/>
        </w:rPr>
        <w:t>servizio di connettività Machine-to-Machine (M2M) per i soli contatori elettronici gas che utilizzano la tecnologia RF WM-Bus 169 MHz per la trasmissione dati con i sistemi centrali di 2i Rete Gas S.p.A. (Contatori Elettronici);</w:t>
      </w:r>
    </w:p>
    <w:p w14:paraId="723752EC" w14:textId="77777777" w:rsidR="00665095" w:rsidRPr="00665095" w:rsidRDefault="00665095" w:rsidP="00665095">
      <w:pPr>
        <w:jc w:val="both"/>
        <w:rPr>
          <w:rFonts w:ascii="Bookman Old Style" w:hAnsi="Bookman Old Style"/>
          <w:sz w:val="22"/>
          <w:szCs w:val="22"/>
        </w:rPr>
      </w:pPr>
    </w:p>
    <w:p w14:paraId="59560B0C" w14:textId="4154D1C2" w:rsidR="00FB48E1" w:rsidRDefault="00665095" w:rsidP="00665095">
      <w:pPr>
        <w:jc w:val="both"/>
        <w:rPr>
          <w:rFonts w:ascii="Bookman Old Style" w:hAnsi="Bookman Old Style"/>
          <w:sz w:val="22"/>
          <w:szCs w:val="22"/>
        </w:rPr>
      </w:pPr>
      <w:r w:rsidRPr="00665095">
        <w:rPr>
          <w:rFonts w:ascii="Bookman Old Style" w:hAnsi="Bookman Old Style"/>
          <w:sz w:val="22"/>
          <w:szCs w:val="22"/>
        </w:rPr>
        <w:t>4)</w:t>
      </w:r>
      <w:r w:rsidRPr="00665095">
        <w:rPr>
          <w:rFonts w:ascii="Bookman Old Style" w:hAnsi="Bookman Old Style"/>
          <w:sz w:val="22"/>
          <w:szCs w:val="22"/>
        </w:rPr>
        <w:tab/>
        <w:t>2i Rete Dati S.r.l. dispone di una rete radio RF organizzata in impianti radio a livello comunale, ciascuno realizzato con siti attrezzati con apparecchi di telecomunicazione (Data Concentrator), di sistemi informatici, di contratti di fornitura per manutenzione delle proprie infrastrutture e comunicazione dati necessari per assicurare il servizio indicato al</w:t>
      </w:r>
      <w:r w:rsidR="00AA3EC9">
        <w:rPr>
          <w:rFonts w:ascii="Bookman Old Style" w:hAnsi="Bookman Old Style"/>
          <w:sz w:val="22"/>
          <w:szCs w:val="22"/>
        </w:rPr>
        <w:t xml:space="preserve"> punto che precede </w:t>
      </w:r>
      <w:r w:rsidRPr="00665095">
        <w:rPr>
          <w:rFonts w:ascii="Bookman Old Style" w:hAnsi="Bookman Old Style"/>
          <w:sz w:val="22"/>
          <w:szCs w:val="22"/>
        </w:rPr>
        <w:t>a favore del concessionario del servizio di distribuzione del gas naturale ed eventualmente di terzi soggetti;</w:t>
      </w:r>
    </w:p>
    <w:p w14:paraId="54F29F21" w14:textId="77777777" w:rsidR="00FB48E1" w:rsidRDefault="00FB48E1" w:rsidP="00EE28CF">
      <w:pPr>
        <w:jc w:val="both"/>
        <w:rPr>
          <w:rFonts w:ascii="Bookman Old Style" w:hAnsi="Bookman Old Style"/>
          <w:sz w:val="22"/>
          <w:szCs w:val="22"/>
        </w:rPr>
      </w:pPr>
    </w:p>
    <w:p w14:paraId="7ACF91AC" w14:textId="3D70E233" w:rsidR="00EE28CF" w:rsidRDefault="00665095" w:rsidP="00EE28CF">
      <w:pPr>
        <w:jc w:val="both"/>
        <w:rPr>
          <w:rFonts w:ascii="Bookman Old Style" w:hAnsi="Bookman Old Style"/>
          <w:sz w:val="22"/>
          <w:szCs w:val="22"/>
        </w:rPr>
      </w:pPr>
      <w:r>
        <w:rPr>
          <w:rFonts w:ascii="Bookman Old Style" w:hAnsi="Bookman Old Style"/>
          <w:sz w:val="22"/>
          <w:szCs w:val="22"/>
        </w:rPr>
        <w:t>5</w:t>
      </w:r>
      <w:r w:rsidR="00FB48E1">
        <w:rPr>
          <w:rFonts w:ascii="Bookman Old Style" w:hAnsi="Bookman Old Style"/>
          <w:sz w:val="22"/>
          <w:szCs w:val="22"/>
        </w:rPr>
        <w:t xml:space="preserve">) </w:t>
      </w:r>
      <w:r w:rsidR="00B40CC0">
        <w:rPr>
          <w:rFonts w:ascii="Bookman Old Style" w:hAnsi="Bookman Old Style"/>
          <w:sz w:val="22"/>
          <w:szCs w:val="22"/>
        </w:rPr>
        <w:t>i</w:t>
      </w:r>
      <w:r w:rsidR="00563232">
        <w:rPr>
          <w:rFonts w:ascii="Bookman Old Style" w:hAnsi="Bookman Old Style"/>
          <w:sz w:val="22"/>
          <w:szCs w:val="22"/>
        </w:rPr>
        <w:t xml:space="preserve">l </w:t>
      </w:r>
      <w:r w:rsidR="00C047AA">
        <w:rPr>
          <w:rFonts w:ascii="Bookman Old Style" w:hAnsi="Bookman Old Style"/>
          <w:sz w:val="22"/>
          <w:szCs w:val="22"/>
        </w:rPr>
        <w:t xml:space="preserve">Comodante </w:t>
      </w:r>
      <w:r w:rsidR="00563232">
        <w:rPr>
          <w:rFonts w:ascii="Bookman Old Style" w:hAnsi="Bookman Old Style"/>
          <w:sz w:val="22"/>
          <w:szCs w:val="22"/>
        </w:rPr>
        <w:t xml:space="preserve">è </w:t>
      </w:r>
      <w:r w:rsidR="00563232" w:rsidRPr="00473621">
        <w:rPr>
          <w:rFonts w:ascii="Bookman Old Style" w:hAnsi="Bookman Old Style"/>
          <w:sz w:val="22"/>
          <w:szCs w:val="22"/>
        </w:rPr>
        <w:t xml:space="preserve">proprietario </w:t>
      </w:r>
      <w:r w:rsidR="00563232">
        <w:rPr>
          <w:rFonts w:ascii="Bookman Old Style" w:hAnsi="Bookman Old Style"/>
          <w:sz w:val="22"/>
          <w:szCs w:val="22"/>
        </w:rPr>
        <w:t xml:space="preserve">del </w:t>
      </w:r>
      <w:r w:rsidR="00EE28CF" w:rsidRPr="00473621">
        <w:rPr>
          <w:rFonts w:ascii="Bookman Old Style" w:hAnsi="Bookman Old Style"/>
          <w:sz w:val="22"/>
          <w:szCs w:val="22"/>
          <w:highlight w:val="yellow"/>
        </w:rPr>
        <w:t xml:space="preserve">_____________ </w:t>
      </w:r>
      <w:r w:rsidR="006913A1" w:rsidRPr="00473621">
        <w:rPr>
          <w:rFonts w:ascii="Bookman Old Style" w:hAnsi="Bookman Old Style"/>
          <w:color w:val="FF0000"/>
          <w:sz w:val="22"/>
          <w:szCs w:val="22"/>
          <w:highlight w:val="yellow"/>
        </w:rPr>
        <w:t>(es. lastrico solare, tetto, ecc.)</w:t>
      </w:r>
      <w:r w:rsidR="006913A1">
        <w:rPr>
          <w:rFonts w:ascii="Bookman Old Style" w:hAnsi="Bookman Old Style"/>
          <w:sz w:val="22"/>
          <w:szCs w:val="22"/>
        </w:rPr>
        <w:t xml:space="preserve"> </w:t>
      </w:r>
      <w:r w:rsidR="00EE28CF">
        <w:rPr>
          <w:rFonts w:ascii="Bookman Old Style" w:hAnsi="Bookman Old Style"/>
          <w:sz w:val="22"/>
          <w:szCs w:val="22"/>
        </w:rPr>
        <w:t xml:space="preserve">sito in </w:t>
      </w:r>
      <w:r w:rsidR="00EE28CF" w:rsidRPr="00473621">
        <w:rPr>
          <w:rFonts w:ascii="Bookman Old Style" w:hAnsi="Bookman Old Style"/>
          <w:sz w:val="22"/>
          <w:szCs w:val="22"/>
          <w:highlight w:val="yellow"/>
        </w:rPr>
        <w:t>__</w:t>
      </w:r>
      <w:r w:rsidR="00A84EBC" w:rsidRPr="00473621">
        <w:rPr>
          <w:rFonts w:ascii="Bookman Old Style" w:hAnsi="Bookman Old Style"/>
          <w:sz w:val="22"/>
          <w:szCs w:val="22"/>
          <w:highlight w:val="yellow"/>
        </w:rPr>
        <w:t>______</w:t>
      </w:r>
      <w:r w:rsidR="00EE28CF" w:rsidRPr="00473621">
        <w:rPr>
          <w:rFonts w:ascii="Bookman Old Style" w:hAnsi="Bookman Old Style"/>
          <w:sz w:val="22"/>
          <w:szCs w:val="22"/>
          <w:highlight w:val="yellow"/>
        </w:rPr>
        <w:t>___</w:t>
      </w:r>
      <w:r w:rsidR="00EE28CF">
        <w:rPr>
          <w:rFonts w:ascii="Bookman Old Style" w:hAnsi="Bookman Old Style"/>
          <w:sz w:val="22"/>
          <w:szCs w:val="22"/>
        </w:rPr>
        <w:t xml:space="preserve">, alla via </w:t>
      </w:r>
      <w:r w:rsidR="00EE28CF" w:rsidRPr="00473621">
        <w:rPr>
          <w:rFonts w:ascii="Bookman Old Style" w:hAnsi="Bookman Old Style"/>
          <w:sz w:val="22"/>
          <w:szCs w:val="22"/>
          <w:highlight w:val="yellow"/>
        </w:rPr>
        <w:t>________</w:t>
      </w:r>
      <w:r w:rsidR="00DF17C4">
        <w:rPr>
          <w:rFonts w:ascii="Bookman Old Style" w:hAnsi="Bookman Old Style"/>
          <w:sz w:val="22"/>
          <w:szCs w:val="22"/>
        </w:rPr>
        <w:t>,</w:t>
      </w:r>
      <w:r w:rsidR="00720CE5">
        <w:rPr>
          <w:rFonts w:ascii="Bookman Old Style" w:hAnsi="Bookman Old Style"/>
          <w:sz w:val="22"/>
          <w:szCs w:val="22"/>
        </w:rPr>
        <w:t xml:space="preserve"> </w:t>
      </w:r>
      <w:r w:rsidR="00DF17C4">
        <w:rPr>
          <w:rFonts w:ascii="Bookman Old Style" w:hAnsi="Bookman Old Style"/>
          <w:sz w:val="22"/>
          <w:szCs w:val="22"/>
        </w:rPr>
        <w:t xml:space="preserve">catastalmente censito al Catasto Fabbricati del Comune di </w:t>
      </w:r>
      <w:r w:rsidR="00DF17C4" w:rsidRPr="00473621">
        <w:rPr>
          <w:rFonts w:ascii="Bookman Old Style" w:hAnsi="Bookman Old Style"/>
          <w:sz w:val="22"/>
          <w:szCs w:val="22"/>
          <w:highlight w:val="yellow"/>
        </w:rPr>
        <w:t>__________</w:t>
      </w:r>
      <w:r w:rsidR="00DF17C4">
        <w:rPr>
          <w:rFonts w:ascii="Bookman Old Style" w:hAnsi="Bookman Old Style"/>
          <w:sz w:val="22"/>
          <w:szCs w:val="22"/>
        </w:rPr>
        <w:t xml:space="preserve"> al Foglio </w:t>
      </w:r>
      <w:r w:rsidR="00DF17C4" w:rsidRPr="00473621">
        <w:rPr>
          <w:rFonts w:ascii="Bookman Old Style" w:hAnsi="Bookman Old Style"/>
          <w:sz w:val="22"/>
          <w:szCs w:val="22"/>
          <w:highlight w:val="yellow"/>
        </w:rPr>
        <w:t>___</w:t>
      </w:r>
      <w:r w:rsidR="00DF17C4">
        <w:rPr>
          <w:rFonts w:ascii="Bookman Old Style" w:hAnsi="Bookman Old Style"/>
          <w:sz w:val="22"/>
          <w:szCs w:val="22"/>
        </w:rPr>
        <w:t>, Particell</w:t>
      </w:r>
      <w:r w:rsidR="00DF17C4" w:rsidRPr="002700A0">
        <w:rPr>
          <w:rFonts w:ascii="Bookman Old Style" w:hAnsi="Bookman Old Style"/>
          <w:sz w:val="22"/>
          <w:szCs w:val="22"/>
        </w:rPr>
        <w:t xml:space="preserve">a </w:t>
      </w:r>
      <w:r w:rsidR="00DF17C4" w:rsidRPr="00473621">
        <w:rPr>
          <w:rFonts w:ascii="Bookman Old Style" w:hAnsi="Bookman Old Style"/>
          <w:sz w:val="22"/>
          <w:szCs w:val="22"/>
          <w:highlight w:val="yellow"/>
        </w:rPr>
        <w:t>___</w:t>
      </w:r>
      <w:r w:rsidR="00DF17C4" w:rsidRPr="002700A0">
        <w:rPr>
          <w:rFonts w:ascii="Bookman Old Style" w:hAnsi="Bookman Old Style"/>
          <w:sz w:val="22"/>
          <w:szCs w:val="22"/>
        </w:rPr>
        <w:t>,</w:t>
      </w:r>
      <w:r w:rsidR="00DF17C4">
        <w:rPr>
          <w:rFonts w:ascii="Bookman Old Style" w:hAnsi="Bookman Old Style"/>
          <w:sz w:val="22"/>
          <w:szCs w:val="22"/>
        </w:rPr>
        <w:t xml:space="preserve"> Subalterno </w:t>
      </w:r>
      <w:r w:rsidR="00DF17C4" w:rsidRPr="00473621">
        <w:rPr>
          <w:rFonts w:ascii="Bookman Old Style" w:hAnsi="Bookman Old Style"/>
          <w:sz w:val="22"/>
          <w:szCs w:val="22"/>
          <w:highlight w:val="yellow"/>
        </w:rPr>
        <w:t>___</w:t>
      </w:r>
      <w:r w:rsidR="00685363">
        <w:rPr>
          <w:rFonts w:ascii="Bookman Old Style" w:hAnsi="Bookman Old Style"/>
          <w:sz w:val="22"/>
          <w:szCs w:val="22"/>
        </w:rPr>
        <w:t xml:space="preserve"> </w:t>
      </w:r>
      <w:r w:rsidR="00720CE5">
        <w:rPr>
          <w:rFonts w:ascii="Bookman Old Style" w:hAnsi="Bookman Old Style"/>
          <w:sz w:val="22"/>
          <w:szCs w:val="22"/>
        </w:rPr>
        <w:t xml:space="preserve">e </w:t>
      </w:r>
      <w:r w:rsidR="00E52329">
        <w:rPr>
          <w:rFonts w:ascii="Bookman Old Style" w:hAnsi="Bookman Old Style"/>
          <w:sz w:val="22"/>
          <w:szCs w:val="22"/>
        </w:rPr>
        <w:t xml:space="preserve">ne </w:t>
      </w:r>
      <w:r w:rsidR="00720CE5">
        <w:rPr>
          <w:rFonts w:ascii="Bookman Old Style" w:hAnsi="Bookman Old Style"/>
          <w:sz w:val="22"/>
          <w:szCs w:val="22"/>
        </w:rPr>
        <w:t>ha la piena disponibilità</w:t>
      </w:r>
      <w:r w:rsidR="00EE28CF">
        <w:rPr>
          <w:rFonts w:ascii="Bookman Old Style" w:hAnsi="Bookman Old Style"/>
          <w:sz w:val="22"/>
          <w:szCs w:val="22"/>
        </w:rPr>
        <w:t>;</w:t>
      </w:r>
    </w:p>
    <w:p w14:paraId="081467C7" w14:textId="77777777" w:rsidR="00C35075" w:rsidRDefault="00C35075" w:rsidP="00EE28CF">
      <w:pPr>
        <w:jc w:val="both"/>
        <w:rPr>
          <w:rFonts w:ascii="Bookman Old Style" w:hAnsi="Bookman Old Style"/>
          <w:sz w:val="22"/>
          <w:szCs w:val="22"/>
        </w:rPr>
      </w:pPr>
    </w:p>
    <w:p w14:paraId="11DDED2D" w14:textId="48F48263" w:rsidR="00EE28CF" w:rsidRDefault="00665095" w:rsidP="00EE28CF">
      <w:pPr>
        <w:jc w:val="both"/>
        <w:rPr>
          <w:rFonts w:ascii="Bookman Old Style" w:hAnsi="Bookman Old Style"/>
          <w:sz w:val="22"/>
          <w:szCs w:val="22"/>
        </w:rPr>
      </w:pPr>
      <w:r>
        <w:rPr>
          <w:rFonts w:ascii="Bookman Old Style" w:hAnsi="Bookman Old Style"/>
          <w:sz w:val="22"/>
          <w:szCs w:val="22"/>
        </w:rPr>
        <w:t>6</w:t>
      </w:r>
      <w:r w:rsidR="00F806AA">
        <w:rPr>
          <w:rFonts w:ascii="Bookman Old Style" w:hAnsi="Bookman Old Style"/>
          <w:sz w:val="22"/>
          <w:szCs w:val="22"/>
        </w:rPr>
        <w:t xml:space="preserve">) </w:t>
      </w:r>
      <w:r w:rsidR="00F61E9B">
        <w:rPr>
          <w:rFonts w:ascii="Bookman Old Style" w:hAnsi="Bookman Old Style"/>
          <w:sz w:val="22"/>
          <w:szCs w:val="22"/>
        </w:rPr>
        <w:t>il Comodatario ha interesse ad</w:t>
      </w:r>
      <w:r w:rsidR="00F61E9B" w:rsidRPr="00FB48E1">
        <w:rPr>
          <w:rFonts w:ascii="Bookman Old Style" w:hAnsi="Bookman Old Style"/>
          <w:sz w:val="22"/>
          <w:szCs w:val="22"/>
        </w:rPr>
        <w:t xml:space="preserve"> installare </w:t>
      </w:r>
      <w:r w:rsidR="00F61E9B">
        <w:rPr>
          <w:rFonts w:ascii="Bookman Old Style" w:hAnsi="Bookman Old Style"/>
          <w:sz w:val="22"/>
          <w:szCs w:val="22"/>
        </w:rPr>
        <w:t>alcuni piccoli apparecchi (</w:t>
      </w:r>
      <w:r w:rsidR="00F61E9B" w:rsidRPr="00A35362">
        <w:rPr>
          <w:rFonts w:ascii="Bookman Old Style" w:hAnsi="Bookman Old Style"/>
          <w:sz w:val="22"/>
          <w:szCs w:val="22"/>
        </w:rPr>
        <w:t>cosiddett</w:t>
      </w:r>
      <w:r w:rsidR="00F61E9B">
        <w:rPr>
          <w:rFonts w:ascii="Bookman Old Style" w:hAnsi="Bookman Old Style"/>
          <w:sz w:val="22"/>
          <w:szCs w:val="22"/>
        </w:rPr>
        <w:t>i</w:t>
      </w:r>
      <w:r w:rsidR="00F61E9B" w:rsidRPr="00A35362">
        <w:rPr>
          <w:rFonts w:ascii="Bookman Old Style" w:hAnsi="Bookman Old Style"/>
          <w:sz w:val="22"/>
          <w:szCs w:val="22"/>
        </w:rPr>
        <w:t xml:space="preserve"> concentrator</w:t>
      </w:r>
      <w:r w:rsidR="00F61E9B">
        <w:rPr>
          <w:rFonts w:ascii="Bookman Old Style" w:hAnsi="Bookman Old Style"/>
          <w:sz w:val="22"/>
          <w:szCs w:val="22"/>
        </w:rPr>
        <w:t>i</w:t>
      </w:r>
      <w:r w:rsidR="00F61E9B" w:rsidRPr="00A35362">
        <w:rPr>
          <w:rFonts w:ascii="Bookman Old Style" w:hAnsi="Bookman Old Style"/>
          <w:sz w:val="22"/>
          <w:szCs w:val="22"/>
        </w:rPr>
        <w:t>) costituit</w:t>
      </w:r>
      <w:r w:rsidR="00F61E9B">
        <w:rPr>
          <w:rFonts w:ascii="Bookman Old Style" w:hAnsi="Bookman Old Style"/>
          <w:sz w:val="22"/>
          <w:szCs w:val="22"/>
        </w:rPr>
        <w:t>i</w:t>
      </w:r>
      <w:r w:rsidR="00F61E9B" w:rsidRPr="00A35362">
        <w:rPr>
          <w:rFonts w:ascii="Bookman Old Style" w:hAnsi="Bookman Old Style"/>
          <w:sz w:val="22"/>
          <w:szCs w:val="22"/>
        </w:rPr>
        <w:t xml:space="preserve"> da un contenitore </w:t>
      </w:r>
      <w:r w:rsidR="003520AC">
        <w:rPr>
          <w:rFonts w:ascii="Bookman Old Style" w:hAnsi="Bookman Old Style"/>
          <w:sz w:val="22"/>
          <w:szCs w:val="22"/>
        </w:rPr>
        <w:t>in materiale plastico</w:t>
      </w:r>
      <w:r w:rsidR="00F61E9B" w:rsidRPr="00A35362">
        <w:rPr>
          <w:rFonts w:ascii="Bookman Old Style" w:hAnsi="Bookman Old Style"/>
          <w:sz w:val="22"/>
          <w:szCs w:val="22"/>
        </w:rPr>
        <w:t xml:space="preserve"> di modeste dimensioni (circa cm </w:t>
      </w:r>
      <w:r w:rsidR="00F61E9B">
        <w:rPr>
          <w:rFonts w:ascii="Bookman Old Style" w:hAnsi="Bookman Old Style"/>
          <w:sz w:val="22"/>
          <w:szCs w:val="22"/>
        </w:rPr>
        <w:t>29x2</w:t>
      </w:r>
      <w:r w:rsidR="00F61E9B" w:rsidRPr="00A35362">
        <w:rPr>
          <w:rFonts w:ascii="Bookman Old Style" w:hAnsi="Bookman Old Style"/>
          <w:sz w:val="22"/>
          <w:szCs w:val="22"/>
        </w:rPr>
        <w:t>0)</w:t>
      </w:r>
      <w:r w:rsidR="00F61E9B">
        <w:rPr>
          <w:rFonts w:ascii="Bookman Old Style" w:hAnsi="Bookman Old Style"/>
          <w:sz w:val="22"/>
          <w:szCs w:val="22"/>
        </w:rPr>
        <w:t>,</w:t>
      </w:r>
      <w:r w:rsidR="00F61E9B" w:rsidRPr="00A35362">
        <w:rPr>
          <w:rFonts w:ascii="Bookman Old Style" w:hAnsi="Bookman Old Style"/>
          <w:sz w:val="22"/>
          <w:szCs w:val="22"/>
        </w:rPr>
        <w:t xml:space="preserve"> contenente componentistica elettronica, utilizzata per consentire </w:t>
      </w:r>
      <w:r w:rsidR="00F61E9B">
        <w:rPr>
          <w:rFonts w:ascii="Bookman Old Style" w:hAnsi="Bookman Old Style"/>
          <w:sz w:val="22"/>
          <w:szCs w:val="22"/>
        </w:rPr>
        <w:lastRenderedPageBreak/>
        <w:t xml:space="preserve">principalmente </w:t>
      </w:r>
      <w:r w:rsidR="00F61E9B" w:rsidRPr="00A35362">
        <w:rPr>
          <w:rFonts w:ascii="Bookman Old Style" w:hAnsi="Bookman Old Style"/>
          <w:sz w:val="22"/>
          <w:szCs w:val="22"/>
        </w:rPr>
        <w:t>la trasmissione al sistema centrale per lo scambio di informazioni relative al consumo di gas rilevato dai contatori posti nelle vicinanze e per la verifica del funzionamento degli stessi finalizzato al</w:t>
      </w:r>
      <w:r w:rsidR="00F61E9B">
        <w:rPr>
          <w:rFonts w:ascii="Bookman Old Style" w:hAnsi="Bookman Old Style"/>
          <w:sz w:val="22"/>
          <w:szCs w:val="22"/>
        </w:rPr>
        <w:t>la comunicazione di dati. Tali concentratori potranno essere utilizzati per la gestione integrata di ulteriori servizi di telemetria.</w:t>
      </w:r>
    </w:p>
    <w:p w14:paraId="09E08D73" w14:textId="77777777" w:rsidR="00C35075" w:rsidRDefault="00C35075" w:rsidP="00EE28CF">
      <w:pPr>
        <w:jc w:val="both"/>
        <w:rPr>
          <w:rFonts w:ascii="Bookman Old Style" w:hAnsi="Bookman Old Style"/>
          <w:sz w:val="22"/>
          <w:szCs w:val="22"/>
        </w:rPr>
      </w:pPr>
    </w:p>
    <w:p w14:paraId="70A71B4E" w14:textId="1A8C1C02" w:rsidR="00F11C68" w:rsidRDefault="00665095" w:rsidP="00EE28CF">
      <w:pPr>
        <w:jc w:val="both"/>
        <w:rPr>
          <w:rFonts w:ascii="Bookman Old Style" w:hAnsi="Bookman Old Style"/>
          <w:sz w:val="22"/>
          <w:szCs w:val="22"/>
        </w:rPr>
      </w:pPr>
      <w:r>
        <w:rPr>
          <w:rFonts w:ascii="Bookman Old Style" w:hAnsi="Bookman Old Style"/>
          <w:sz w:val="22"/>
          <w:szCs w:val="22"/>
        </w:rPr>
        <w:t>7</w:t>
      </w:r>
      <w:r w:rsidR="00EE28CF">
        <w:rPr>
          <w:rFonts w:ascii="Bookman Old Style" w:hAnsi="Bookman Old Style"/>
          <w:sz w:val="22"/>
          <w:szCs w:val="22"/>
        </w:rPr>
        <w:t xml:space="preserve">) </w:t>
      </w:r>
      <w:r w:rsidR="00B40CC0">
        <w:rPr>
          <w:rFonts w:ascii="Bookman Old Style" w:hAnsi="Bookman Old Style"/>
          <w:sz w:val="22"/>
          <w:szCs w:val="22"/>
        </w:rPr>
        <w:t>i</w:t>
      </w:r>
      <w:r w:rsidR="00F806AA">
        <w:rPr>
          <w:rFonts w:ascii="Bookman Old Style" w:hAnsi="Bookman Old Style"/>
          <w:sz w:val="22"/>
          <w:szCs w:val="22"/>
        </w:rPr>
        <w:t>l Comodatario</w:t>
      </w:r>
      <w:r w:rsidR="001A1EE3">
        <w:rPr>
          <w:rFonts w:ascii="Bookman Old Style" w:hAnsi="Bookman Old Style"/>
          <w:sz w:val="22"/>
          <w:szCs w:val="22"/>
        </w:rPr>
        <w:t xml:space="preserve"> </w:t>
      </w:r>
      <w:r w:rsidR="002754CF">
        <w:rPr>
          <w:rFonts w:ascii="Bookman Old Style" w:hAnsi="Bookman Old Style"/>
          <w:sz w:val="22"/>
          <w:szCs w:val="22"/>
        </w:rPr>
        <w:t>dichiara che</w:t>
      </w:r>
      <w:r w:rsidR="001A1EE3">
        <w:rPr>
          <w:rFonts w:ascii="Bookman Old Style" w:hAnsi="Bookman Old Style"/>
          <w:sz w:val="22"/>
          <w:szCs w:val="22"/>
        </w:rPr>
        <w:t xml:space="preserve">, </w:t>
      </w:r>
      <w:r w:rsidR="00EB2D1F">
        <w:rPr>
          <w:rFonts w:ascii="Bookman Old Style" w:hAnsi="Bookman Old Style"/>
          <w:sz w:val="22"/>
          <w:szCs w:val="22"/>
        </w:rPr>
        <w:t xml:space="preserve">al fine </w:t>
      </w:r>
      <w:r w:rsidR="00EB2D1F" w:rsidRPr="00EB2D1F">
        <w:rPr>
          <w:rFonts w:ascii="Bookman Old Style" w:hAnsi="Bookman Old Style"/>
          <w:sz w:val="22"/>
          <w:szCs w:val="22"/>
        </w:rPr>
        <w:t>di esercit</w:t>
      </w:r>
      <w:r>
        <w:rPr>
          <w:rFonts w:ascii="Bookman Old Style" w:hAnsi="Bookman Old Style"/>
          <w:sz w:val="22"/>
          <w:szCs w:val="22"/>
        </w:rPr>
        <w:t>are l’attività di cui al punto 1</w:t>
      </w:r>
      <w:r w:rsidR="00EB2D1F" w:rsidRPr="00EB2D1F">
        <w:rPr>
          <w:rFonts w:ascii="Bookman Old Style" w:hAnsi="Bookman Old Style"/>
          <w:sz w:val="22"/>
          <w:szCs w:val="22"/>
        </w:rPr>
        <w:t>) delle Premesse</w:t>
      </w:r>
      <w:r w:rsidR="001A1EE3" w:rsidRPr="00E51F46">
        <w:rPr>
          <w:rFonts w:ascii="Bookman Old Style" w:hAnsi="Bookman Old Style"/>
          <w:sz w:val="22"/>
          <w:szCs w:val="22"/>
        </w:rPr>
        <w:t xml:space="preserve">, ha già </w:t>
      </w:r>
      <w:r w:rsidR="00EB2D1F" w:rsidRPr="00EB2D1F">
        <w:rPr>
          <w:rFonts w:ascii="Bookman Old Style" w:hAnsi="Bookman Old Style"/>
          <w:sz w:val="22"/>
          <w:szCs w:val="22"/>
        </w:rPr>
        <w:t xml:space="preserve">eseguito le formalità </w:t>
      </w:r>
      <w:r>
        <w:rPr>
          <w:rFonts w:ascii="Bookman Old Style" w:hAnsi="Bookman Old Style"/>
          <w:sz w:val="22"/>
          <w:szCs w:val="22"/>
        </w:rPr>
        <w:t>previste dal D.lgs. 259/2003</w:t>
      </w:r>
      <w:r w:rsidR="00DF4DCC">
        <w:rPr>
          <w:rFonts w:ascii="Bookman Old Style" w:hAnsi="Bookman Old Style"/>
          <w:sz w:val="22"/>
          <w:szCs w:val="22"/>
        </w:rPr>
        <w:t>;</w:t>
      </w:r>
    </w:p>
    <w:p w14:paraId="3D91510C" w14:textId="77777777" w:rsidR="00F11C68" w:rsidRDefault="00F11C68" w:rsidP="00EE28CF">
      <w:pPr>
        <w:jc w:val="both"/>
        <w:rPr>
          <w:rFonts w:ascii="Bookman Old Style" w:hAnsi="Bookman Old Style"/>
          <w:sz w:val="22"/>
          <w:szCs w:val="22"/>
        </w:rPr>
      </w:pPr>
    </w:p>
    <w:p w14:paraId="5825F521" w14:textId="77777777" w:rsidR="00F11C68" w:rsidRDefault="00F11C68" w:rsidP="007F1801">
      <w:pPr>
        <w:jc w:val="both"/>
        <w:rPr>
          <w:rFonts w:ascii="Bookman Old Style" w:hAnsi="Bookman Old Style"/>
          <w:sz w:val="22"/>
          <w:szCs w:val="22"/>
        </w:rPr>
      </w:pPr>
      <w:r>
        <w:rPr>
          <w:rFonts w:ascii="Bookman Old Style" w:hAnsi="Bookman Old Style"/>
          <w:sz w:val="22"/>
          <w:szCs w:val="22"/>
        </w:rPr>
        <w:t xml:space="preserve">8) </w:t>
      </w:r>
      <w:r w:rsidR="009A2327">
        <w:rPr>
          <w:rFonts w:ascii="Bookman Old Style" w:hAnsi="Bookman Old Style"/>
          <w:sz w:val="22"/>
          <w:szCs w:val="22"/>
        </w:rPr>
        <w:t xml:space="preserve"> </w:t>
      </w:r>
      <w:r w:rsidR="00B40CC0">
        <w:rPr>
          <w:rFonts w:ascii="Bookman Old Style" w:hAnsi="Bookman Old Style"/>
          <w:sz w:val="22"/>
          <w:szCs w:val="22"/>
        </w:rPr>
        <w:t>i</w:t>
      </w:r>
      <w:r w:rsidR="00C35075">
        <w:rPr>
          <w:rFonts w:ascii="Bookman Old Style" w:hAnsi="Bookman Old Style"/>
          <w:sz w:val="22"/>
          <w:szCs w:val="22"/>
        </w:rPr>
        <w:t>l</w:t>
      </w:r>
      <w:r w:rsidR="007F1801">
        <w:rPr>
          <w:rFonts w:ascii="Bookman Old Style" w:hAnsi="Bookman Old Style"/>
          <w:sz w:val="22"/>
          <w:szCs w:val="22"/>
        </w:rPr>
        <w:t xml:space="preserve"> </w:t>
      </w:r>
      <w:r w:rsidR="00C047AA">
        <w:rPr>
          <w:rFonts w:ascii="Bookman Old Style" w:hAnsi="Bookman Old Style"/>
          <w:sz w:val="22"/>
          <w:szCs w:val="22"/>
        </w:rPr>
        <w:t xml:space="preserve">Comodante </w:t>
      </w:r>
      <w:r w:rsidR="004118B3">
        <w:rPr>
          <w:rFonts w:ascii="Bookman Old Style" w:hAnsi="Bookman Old Style"/>
          <w:sz w:val="22"/>
          <w:szCs w:val="22"/>
        </w:rPr>
        <w:t xml:space="preserve">intende </w:t>
      </w:r>
      <w:r w:rsidR="00EE28CF">
        <w:rPr>
          <w:rFonts w:ascii="Bookman Old Style" w:hAnsi="Bookman Old Style"/>
          <w:sz w:val="22"/>
          <w:szCs w:val="22"/>
        </w:rPr>
        <w:t>concede</w:t>
      </w:r>
      <w:r w:rsidR="004118B3">
        <w:rPr>
          <w:rFonts w:ascii="Bookman Old Style" w:hAnsi="Bookman Old Style"/>
          <w:sz w:val="22"/>
          <w:szCs w:val="22"/>
        </w:rPr>
        <w:t>re</w:t>
      </w:r>
      <w:r w:rsidR="00EE28CF">
        <w:rPr>
          <w:rFonts w:ascii="Bookman Old Style" w:hAnsi="Bookman Old Style"/>
          <w:sz w:val="22"/>
          <w:szCs w:val="22"/>
        </w:rPr>
        <w:t xml:space="preserve"> in como</w:t>
      </w:r>
      <w:r w:rsidR="00953F89">
        <w:rPr>
          <w:rFonts w:ascii="Bookman Old Style" w:hAnsi="Bookman Old Style"/>
          <w:sz w:val="22"/>
          <w:szCs w:val="22"/>
        </w:rPr>
        <w:t>dato d’uso a titolo gratuito al Comodatario</w:t>
      </w:r>
      <w:r w:rsidR="0020375A">
        <w:rPr>
          <w:rFonts w:ascii="Bookman Old Style" w:hAnsi="Bookman Old Style"/>
          <w:sz w:val="22"/>
          <w:szCs w:val="22"/>
        </w:rPr>
        <w:t xml:space="preserve"> </w:t>
      </w:r>
      <w:r w:rsidR="00E26C03">
        <w:rPr>
          <w:rFonts w:ascii="Bookman Old Style" w:hAnsi="Bookman Old Style"/>
          <w:sz w:val="22"/>
          <w:szCs w:val="22"/>
        </w:rPr>
        <w:t xml:space="preserve">l’area </w:t>
      </w:r>
      <w:r w:rsidR="004118B3">
        <w:rPr>
          <w:rFonts w:ascii="Bookman Old Style" w:hAnsi="Bookman Old Style"/>
          <w:sz w:val="22"/>
          <w:szCs w:val="22"/>
        </w:rPr>
        <w:t xml:space="preserve">descritta al punto </w:t>
      </w:r>
      <w:r w:rsidR="00665095">
        <w:rPr>
          <w:rFonts w:ascii="Bookman Old Style" w:hAnsi="Bookman Old Style"/>
          <w:sz w:val="22"/>
          <w:szCs w:val="22"/>
        </w:rPr>
        <w:t>5</w:t>
      </w:r>
      <w:r w:rsidR="004118B3">
        <w:rPr>
          <w:rFonts w:ascii="Bookman Old Style" w:hAnsi="Bookman Old Style"/>
          <w:sz w:val="22"/>
          <w:szCs w:val="22"/>
        </w:rPr>
        <w:t>)</w:t>
      </w:r>
      <w:r w:rsidR="00655D91" w:rsidRPr="00655D91">
        <w:t xml:space="preserve"> </w:t>
      </w:r>
      <w:r w:rsidR="00655D91" w:rsidRPr="00655D91">
        <w:rPr>
          <w:rFonts w:ascii="Bookman Old Style" w:hAnsi="Bookman Old Style"/>
          <w:sz w:val="22"/>
          <w:szCs w:val="22"/>
        </w:rPr>
        <w:t xml:space="preserve">ove installare </w:t>
      </w:r>
      <w:r w:rsidR="00665095">
        <w:rPr>
          <w:rFonts w:ascii="Bookman Old Style" w:hAnsi="Bookman Old Style"/>
          <w:sz w:val="22"/>
          <w:szCs w:val="22"/>
        </w:rPr>
        <w:t>gli apparecchi di cui al punto 6</w:t>
      </w:r>
      <w:r w:rsidR="00655D91" w:rsidRPr="00655D91">
        <w:rPr>
          <w:rFonts w:ascii="Bookman Old Style" w:hAnsi="Bookman Old Style"/>
          <w:sz w:val="22"/>
          <w:szCs w:val="22"/>
        </w:rPr>
        <w:t>)</w:t>
      </w:r>
      <w:r w:rsidR="00B40CC0">
        <w:rPr>
          <w:rFonts w:ascii="Bookman Old Style" w:hAnsi="Bookman Old Style"/>
          <w:sz w:val="22"/>
          <w:szCs w:val="22"/>
        </w:rPr>
        <w:t>;</w:t>
      </w:r>
    </w:p>
    <w:p w14:paraId="5FA6BD4A" w14:textId="77777777" w:rsidR="00F11C68" w:rsidRDefault="00F11C68" w:rsidP="007F1801">
      <w:pPr>
        <w:jc w:val="both"/>
        <w:rPr>
          <w:rFonts w:ascii="Bookman Old Style" w:hAnsi="Bookman Old Style"/>
          <w:sz w:val="22"/>
          <w:szCs w:val="22"/>
        </w:rPr>
      </w:pPr>
    </w:p>
    <w:p w14:paraId="3C949412" w14:textId="0C1B26BC" w:rsidR="00EE28CF" w:rsidRDefault="00F11C68" w:rsidP="004118B3">
      <w:pPr>
        <w:jc w:val="both"/>
        <w:rPr>
          <w:rFonts w:ascii="Bookman Old Style" w:hAnsi="Bookman Old Style"/>
          <w:sz w:val="22"/>
          <w:szCs w:val="22"/>
        </w:rPr>
      </w:pPr>
      <w:r>
        <w:rPr>
          <w:rFonts w:ascii="Bookman Old Style" w:hAnsi="Bookman Old Style"/>
          <w:sz w:val="22"/>
          <w:szCs w:val="22"/>
        </w:rPr>
        <w:t>9)</w:t>
      </w:r>
      <w:r w:rsidR="00113A2E">
        <w:rPr>
          <w:rFonts w:ascii="Bookman Old Style" w:hAnsi="Bookman Old Style"/>
          <w:sz w:val="22"/>
          <w:szCs w:val="22"/>
        </w:rPr>
        <w:t xml:space="preserve"> </w:t>
      </w:r>
      <w:r w:rsidR="004118B3">
        <w:rPr>
          <w:rFonts w:ascii="Bookman Old Style" w:hAnsi="Bookman Old Style"/>
          <w:sz w:val="22"/>
          <w:szCs w:val="22"/>
        </w:rPr>
        <w:t xml:space="preserve">l’installazione degli apparati di cui al punto </w:t>
      </w:r>
      <w:r w:rsidR="00665095">
        <w:rPr>
          <w:rFonts w:ascii="Bookman Old Style" w:hAnsi="Bookman Old Style"/>
          <w:sz w:val="22"/>
          <w:szCs w:val="22"/>
        </w:rPr>
        <w:t>6</w:t>
      </w:r>
      <w:r w:rsidR="004118B3">
        <w:rPr>
          <w:rFonts w:ascii="Bookman Old Style" w:hAnsi="Bookman Old Style"/>
          <w:sz w:val="22"/>
          <w:szCs w:val="22"/>
        </w:rPr>
        <w:t>) sarà effettuata</w:t>
      </w:r>
      <w:r w:rsidR="009F170C">
        <w:rPr>
          <w:rFonts w:ascii="Bookman Old Style" w:hAnsi="Bookman Old Style"/>
          <w:sz w:val="22"/>
          <w:szCs w:val="22"/>
        </w:rPr>
        <w:t xml:space="preserve"> </w:t>
      </w:r>
      <w:r w:rsidR="009E13C4">
        <w:rPr>
          <w:rFonts w:ascii="Bookman Old Style" w:hAnsi="Bookman Old Style"/>
          <w:sz w:val="22"/>
          <w:szCs w:val="22"/>
        </w:rPr>
        <w:t xml:space="preserve">dal Comodatario </w:t>
      </w:r>
      <w:r w:rsidR="009F170C">
        <w:rPr>
          <w:rFonts w:ascii="Bookman Old Style" w:hAnsi="Bookman Old Style"/>
          <w:sz w:val="22"/>
          <w:szCs w:val="22"/>
        </w:rPr>
        <w:t>anche attraverso ditte specializzate</w:t>
      </w:r>
      <w:r w:rsidR="00062567">
        <w:rPr>
          <w:rFonts w:ascii="Bookman Old Style" w:hAnsi="Bookman Old Style"/>
          <w:sz w:val="22"/>
          <w:szCs w:val="22"/>
        </w:rPr>
        <w:t>,</w:t>
      </w:r>
      <w:r w:rsidR="009F170C">
        <w:rPr>
          <w:rFonts w:ascii="Bookman Old Style" w:hAnsi="Bookman Old Style"/>
          <w:sz w:val="22"/>
          <w:szCs w:val="22"/>
        </w:rPr>
        <w:t xml:space="preserve"> operanti per conto del Comodatario</w:t>
      </w:r>
      <w:r w:rsidR="00062567">
        <w:rPr>
          <w:rFonts w:ascii="Bookman Old Style" w:hAnsi="Bookman Old Style"/>
          <w:sz w:val="22"/>
          <w:szCs w:val="22"/>
        </w:rPr>
        <w:t xml:space="preserve"> e</w:t>
      </w:r>
      <w:r w:rsidR="009F170C">
        <w:rPr>
          <w:rFonts w:ascii="Bookman Old Style" w:hAnsi="Bookman Old Style"/>
          <w:sz w:val="22"/>
          <w:szCs w:val="22"/>
        </w:rPr>
        <w:t xml:space="preserve"> che provvederanno </w:t>
      </w:r>
      <w:r w:rsidR="004118B3">
        <w:rPr>
          <w:rFonts w:ascii="Bookman Old Style" w:hAnsi="Bookman Old Style"/>
          <w:sz w:val="22"/>
          <w:szCs w:val="22"/>
        </w:rPr>
        <w:t>anche alla manutenzione</w:t>
      </w:r>
      <w:r w:rsidR="00EE28CF">
        <w:rPr>
          <w:rFonts w:ascii="Bookman Old Style" w:hAnsi="Bookman Old Style"/>
          <w:sz w:val="22"/>
          <w:szCs w:val="22"/>
        </w:rPr>
        <w:t xml:space="preserve"> e gesti</w:t>
      </w:r>
      <w:r w:rsidR="004118B3">
        <w:rPr>
          <w:rFonts w:ascii="Bookman Old Style" w:hAnsi="Bookman Old Style"/>
          <w:sz w:val="22"/>
          <w:szCs w:val="22"/>
        </w:rPr>
        <w:t>one</w:t>
      </w:r>
      <w:r w:rsidR="009F170C">
        <w:rPr>
          <w:rFonts w:ascii="Bookman Old Style" w:hAnsi="Bookman Old Style"/>
          <w:sz w:val="22"/>
          <w:szCs w:val="22"/>
        </w:rPr>
        <w:t xml:space="preserve"> delle apparecchiature </w:t>
      </w:r>
      <w:r w:rsidR="00062567">
        <w:rPr>
          <w:rFonts w:ascii="Bookman Old Style" w:hAnsi="Bookman Old Style"/>
          <w:sz w:val="22"/>
          <w:szCs w:val="22"/>
        </w:rPr>
        <w:t>installate</w:t>
      </w:r>
      <w:r w:rsidR="00CE1303">
        <w:rPr>
          <w:rFonts w:ascii="Bookman Old Style" w:hAnsi="Bookman Old Style"/>
          <w:sz w:val="22"/>
          <w:szCs w:val="22"/>
        </w:rPr>
        <w:t>.</w:t>
      </w:r>
    </w:p>
    <w:p w14:paraId="6BDA31E4" w14:textId="77777777" w:rsidR="00465B27" w:rsidRDefault="00465B27" w:rsidP="004118B3">
      <w:pPr>
        <w:jc w:val="both"/>
        <w:rPr>
          <w:rFonts w:ascii="Bookman Old Style" w:hAnsi="Bookman Old Style"/>
          <w:sz w:val="22"/>
          <w:szCs w:val="22"/>
        </w:rPr>
      </w:pPr>
    </w:p>
    <w:p w14:paraId="4DD9AA9F" w14:textId="67F2A4F0" w:rsidR="00EE28CF" w:rsidRDefault="00EE28CF" w:rsidP="00EE28CF">
      <w:pPr>
        <w:pStyle w:val="Carattere"/>
        <w:jc w:val="center"/>
        <w:rPr>
          <w:rFonts w:ascii="Bookman Old Style" w:hAnsi="Bookman Old Style"/>
          <w:b/>
          <w:sz w:val="22"/>
          <w:szCs w:val="22"/>
          <w:lang w:val="it-IT"/>
        </w:rPr>
      </w:pPr>
      <w:r>
        <w:rPr>
          <w:rFonts w:ascii="Bookman Old Style" w:hAnsi="Bookman Old Style"/>
          <w:b/>
          <w:sz w:val="22"/>
          <w:szCs w:val="22"/>
          <w:lang w:val="it-IT"/>
        </w:rPr>
        <w:t>TUTTO CIO’ PREMESSO, LE PARTI CONVENGONO QUANTO SEGUE:</w:t>
      </w:r>
    </w:p>
    <w:p w14:paraId="327366D6" w14:textId="77777777" w:rsidR="00EE28CF" w:rsidRDefault="00EE28CF" w:rsidP="00EE28CF">
      <w:pPr>
        <w:rPr>
          <w:rFonts w:ascii="CG Times" w:hAnsi="CG Times"/>
        </w:rPr>
      </w:pPr>
    </w:p>
    <w:p w14:paraId="0B937995" w14:textId="086B96DA" w:rsidR="00EE28CF" w:rsidRDefault="00EE28CF" w:rsidP="00EE28CF">
      <w:pPr>
        <w:pStyle w:val="Carattere"/>
        <w:jc w:val="center"/>
        <w:rPr>
          <w:rFonts w:ascii="Bookman Old Style" w:hAnsi="Bookman Old Style"/>
          <w:b/>
          <w:sz w:val="22"/>
          <w:szCs w:val="22"/>
          <w:lang w:val="it-IT"/>
        </w:rPr>
      </w:pPr>
      <w:r>
        <w:rPr>
          <w:rFonts w:ascii="Bookman Old Style" w:hAnsi="Bookman Old Style"/>
          <w:b/>
          <w:sz w:val="22"/>
          <w:szCs w:val="22"/>
          <w:lang w:val="it-IT"/>
        </w:rPr>
        <w:t>ART. 1</w:t>
      </w:r>
      <w:r w:rsidR="006963DA">
        <w:rPr>
          <w:rFonts w:ascii="Bookman Old Style" w:hAnsi="Bookman Old Style"/>
          <w:b/>
          <w:sz w:val="22"/>
          <w:szCs w:val="22"/>
          <w:lang w:val="it-IT"/>
        </w:rPr>
        <w:t xml:space="preserve"> – </w:t>
      </w:r>
      <w:r>
        <w:rPr>
          <w:rFonts w:ascii="Bookman Old Style" w:hAnsi="Bookman Old Style"/>
          <w:b/>
          <w:sz w:val="22"/>
          <w:szCs w:val="22"/>
          <w:lang w:val="it-IT"/>
        </w:rPr>
        <w:t>Premesse ed allegati</w:t>
      </w:r>
    </w:p>
    <w:p w14:paraId="33AC11E3" w14:textId="77777777" w:rsidR="00055E5E" w:rsidRPr="00055E5E" w:rsidRDefault="00055E5E" w:rsidP="00055E5E"/>
    <w:p w14:paraId="6B36F340" w14:textId="77777777" w:rsidR="00EE28CF" w:rsidRDefault="00EE28CF" w:rsidP="005B4036">
      <w:pPr>
        <w:pStyle w:val="Carattere"/>
        <w:numPr>
          <w:ilvl w:val="1"/>
          <w:numId w:val="3"/>
        </w:numPr>
        <w:jc w:val="both"/>
        <w:rPr>
          <w:rFonts w:ascii="Bookman Old Style" w:hAnsi="Bookman Old Style"/>
          <w:sz w:val="22"/>
          <w:szCs w:val="22"/>
          <w:lang w:val="it-IT"/>
        </w:rPr>
      </w:pPr>
      <w:r>
        <w:rPr>
          <w:rFonts w:ascii="Bookman Old Style" w:hAnsi="Bookman Old Style"/>
          <w:sz w:val="22"/>
          <w:szCs w:val="22"/>
          <w:lang w:val="it-IT"/>
        </w:rPr>
        <w:t>Le premesse costituiscono parte integrante e sostanziale del presente contratto di comodato (il “</w:t>
      </w:r>
      <w:r>
        <w:rPr>
          <w:rFonts w:ascii="Bookman Old Style" w:hAnsi="Bookman Old Style"/>
          <w:b/>
          <w:sz w:val="22"/>
          <w:szCs w:val="22"/>
          <w:lang w:val="it-IT"/>
        </w:rPr>
        <w:t>Contratto</w:t>
      </w:r>
      <w:r>
        <w:rPr>
          <w:rFonts w:ascii="Bookman Old Style" w:hAnsi="Bookman Old Style"/>
          <w:sz w:val="22"/>
          <w:szCs w:val="22"/>
          <w:lang w:val="it-IT"/>
        </w:rPr>
        <w:t>”).</w:t>
      </w:r>
    </w:p>
    <w:p w14:paraId="564C3C49" w14:textId="77777777" w:rsidR="005B4036" w:rsidRPr="005B4036" w:rsidRDefault="005B4036" w:rsidP="005B4036"/>
    <w:p w14:paraId="4D2947D2" w14:textId="03A499BD" w:rsidR="00EE28CF" w:rsidRDefault="00EE28CF" w:rsidP="00EE28CF">
      <w:pPr>
        <w:pStyle w:val="Carattere"/>
        <w:jc w:val="center"/>
        <w:rPr>
          <w:rFonts w:ascii="Bookman Old Style" w:hAnsi="Bookman Old Style"/>
          <w:b/>
          <w:sz w:val="22"/>
          <w:szCs w:val="22"/>
          <w:lang w:val="it-IT"/>
        </w:rPr>
      </w:pPr>
      <w:r>
        <w:rPr>
          <w:rFonts w:ascii="Bookman Old Style" w:hAnsi="Bookman Old Style"/>
          <w:b/>
          <w:sz w:val="22"/>
          <w:szCs w:val="22"/>
          <w:lang w:val="it-IT"/>
        </w:rPr>
        <w:t>ART. 2</w:t>
      </w:r>
      <w:r w:rsidR="006963DA">
        <w:rPr>
          <w:rFonts w:ascii="Bookman Old Style" w:hAnsi="Bookman Old Style"/>
          <w:b/>
          <w:sz w:val="22"/>
          <w:szCs w:val="22"/>
          <w:lang w:val="it-IT"/>
        </w:rPr>
        <w:t xml:space="preserve"> – </w:t>
      </w:r>
      <w:r>
        <w:rPr>
          <w:rFonts w:ascii="Bookman Old Style" w:hAnsi="Bookman Old Style"/>
          <w:b/>
          <w:sz w:val="22"/>
          <w:szCs w:val="22"/>
          <w:lang w:val="it-IT"/>
        </w:rPr>
        <w:t>Oggetto</w:t>
      </w:r>
      <w:r w:rsidR="001435BC">
        <w:rPr>
          <w:rFonts w:ascii="Bookman Old Style" w:hAnsi="Bookman Old Style"/>
          <w:b/>
          <w:sz w:val="22"/>
          <w:szCs w:val="22"/>
          <w:lang w:val="it-IT"/>
        </w:rPr>
        <w:t xml:space="preserve"> del Co</w:t>
      </w:r>
      <w:r w:rsidR="00B4381A">
        <w:rPr>
          <w:rFonts w:ascii="Bookman Old Style" w:hAnsi="Bookman Old Style"/>
          <w:b/>
          <w:sz w:val="22"/>
          <w:szCs w:val="22"/>
          <w:lang w:val="it-IT"/>
        </w:rPr>
        <w:t>modato</w:t>
      </w:r>
    </w:p>
    <w:p w14:paraId="43B51F73" w14:textId="77777777" w:rsidR="001435BC" w:rsidRPr="001435BC" w:rsidRDefault="001435BC" w:rsidP="001435BC"/>
    <w:p w14:paraId="168468A7" w14:textId="79B658AC" w:rsidR="009F170C" w:rsidRDefault="00EE28CF" w:rsidP="00EE28CF">
      <w:pPr>
        <w:pStyle w:val="Carattere"/>
        <w:jc w:val="both"/>
        <w:rPr>
          <w:rFonts w:ascii="Bookman Old Style" w:hAnsi="Bookman Old Style"/>
          <w:sz w:val="22"/>
          <w:szCs w:val="22"/>
          <w:lang w:val="it-IT"/>
        </w:rPr>
      </w:pPr>
      <w:r>
        <w:rPr>
          <w:rFonts w:ascii="Bookman Old Style" w:hAnsi="Bookman Old Style"/>
          <w:sz w:val="22"/>
          <w:szCs w:val="22"/>
          <w:lang w:val="it-IT"/>
        </w:rPr>
        <w:t xml:space="preserve">2.1 </w:t>
      </w:r>
      <w:r w:rsidR="003C3C12">
        <w:rPr>
          <w:rFonts w:ascii="Bookman Old Style" w:hAnsi="Bookman Old Style"/>
          <w:sz w:val="22"/>
          <w:szCs w:val="22"/>
          <w:lang w:val="it-IT"/>
        </w:rPr>
        <w:t xml:space="preserve">Il </w:t>
      </w:r>
      <w:r w:rsidR="00E72DF9">
        <w:rPr>
          <w:rFonts w:ascii="Bookman Old Style" w:hAnsi="Bookman Old Style"/>
          <w:sz w:val="22"/>
          <w:szCs w:val="22"/>
          <w:lang w:val="it-IT"/>
        </w:rPr>
        <w:t>Comodante</w:t>
      </w:r>
      <w:r>
        <w:rPr>
          <w:rFonts w:ascii="Bookman Old Style" w:hAnsi="Bookman Old Style"/>
          <w:sz w:val="22"/>
          <w:szCs w:val="22"/>
          <w:lang w:val="it-IT"/>
        </w:rPr>
        <w:t xml:space="preserve"> </w:t>
      </w:r>
      <w:r w:rsidR="007422D3">
        <w:rPr>
          <w:rFonts w:ascii="Bookman Old Style" w:hAnsi="Bookman Old Style"/>
          <w:sz w:val="22"/>
          <w:szCs w:val="22"/>
          <w:lang w:val="it-IT"/>
        </w:rPr>
        <w:t xml:space="preserve">concede in comodato </w:t>
      </w:r>
      <w:r w:rsidR="00B27901">
        <w:rPr>
          <w:rFonts w:ascii="Bookman Old Style" w:hAnsi="Bookman Old Style"/>
          <w:sz w:val="22"/>
          <w:szCs w:val="22"/>
          <w:lang w:val="it-IT"/>
        </w:rPr>
        <w:t>gratuito</w:t>
      </w:r>
      <w:r w:rsidR="00822808">
        <w:rPr>
          <w:rFonts w:ascii="Bookman Old Style" w:hAnsi="Bookman Old Style"/>
          <w:sz w:val="22"/>
          <w:szCs w:val="22"/>
          <w:lang w:val="it-IT"/>
        </w:rPr>
        <w:t>,</w:t>
      </w:r>
      <w:r w:rsidR="00B27901">
        <w:rPr>
          <w:rFonts w:ascii="Bookman Old Style" w:hAnsi="Bookman Old Style"/>
          <w:sz w:val="22"/>
          <w:szCs w:val="22"/>
          <w:lang w:val="it-IT"/>
        </w:rPr>
        <w:t xml:space="preserve"> </w:t>
      </w:r>
      <w:r w:rsidR="007422D3">
        <w:rPr>
          <w:rFonts w:ascii="Bookman Old Style" w:hAnsi="Bookman Old Style"/>
          <w:sz w:val="22"/>
          <w:szCs w:val="22"/>
          <w:lang w:val="it-IT"/>
        </w:rPr>
        <w:t xml:space="preserve">per l’uso </w:t>
      </w:r>
      <w:r w:rsidR="001B7995">
        <w:rPr>
          <w:rFonts w:ascii="Bookman Old Style" w:hAnsi="Bookman Old Style"/>
          <w:sz w:val="22"/>
          <w:szCs w:val="22"/>
          <w:lang w:val="it-IT"/>
        </w:rPr>
        <w:t xml:space="preserve">esclusivo </w:t>
      </w:r>
      <w:r w:rsidR="007422D3">
        <w:rPr>
          <w:rFonts w:ascii="Bookman Old Style" w:hAnsi="Bookman Old Style"/>
          <w:sz w:val="22"/>
          <w:szCs w:val="22"/>
          <w:lang w:val="it-IT"/>
        </w:rPr>
        <w:t>e le finalità di cui alla</w:t>
      </w:r>
      <w:r w:rsidR="00665095">
        <w:rPr>
          <w:rFonts w:ascii="Bookman Old Style" w:hAnsi="Bookman Old Style"/>
          <w:sz w:val="22"/>
          <w:szCs w:val="22"/>
          <w:lang w:val="it-IT"/>
        </w:rPr>
        <w:t xml:space="preserve"> premessa 6)</w:t>
      </w:r>
      <w:r w:rsidR="007422D3">
        <w:rPr>
          <w:rFonts w:ascii="Bookman Old Style" w:hAnsi="Bookman Old Style"/>
          <w:sz w:val="22"/>
          <w:szCs w:val="22"/>
          <w:lang w:val="it-IT"/>
        </w:rPr>
        <w:t xml:space="preserve"> e </w:t>
      </w:r>
      <w:r w:rsidR="00822808">
        <w:rPr>
          <w:rFonts w:ascii="Bookman Old Style" w:hAnsi="Bookman Old Style"/>
          <w:sz w:val="22"/>
          <w:szCs w:val="22"/>
          <w:lang w:val="it-IT"/>
        </w:rPr>
        <w:t xml:space="preserve">per questo </w:t>
      </w:r>
      <w:r w:rsidR="009E13C4">
        <w:rPr>
          <w:rFonts w:ascii="Bookman Old Style" w:hAnsi="Bookman Old Style"/>
          <w:sz w:val="22"/>
          <w:szCs w:val="22"/>
          <w:lang w:val="it-IT"/>
        </w:rPr>
        <w:t>consegna al Comodatario</w:t>
      </w:r>
      <w:r w:rsidR="00D113F8">
        <w:rPr>
          <w:rFonts w:ascii="Bookman Old Style" w:hAnsi="Bookman Old Style"/>
          <w:sz w:val="22"/>
          <w:szCs w:val="22"/>
          <w:lang w:val="it-IT"/>
        </w:rPr>
        <w:t>,</w:t>
      </w:r>
      <w:r w:rsidR="009E13C4">
        <w:rPr>
          <w:rFonts w:ascii="Bookman Old Style" w:hAnsi="Bookman Old Style"/>
          <w:sz w:val="22"/>
          <w:szCs w:val="22"/>
          <w:lang w:val="it-IT"/>
        </w:rPr>
        <w:t xml:space="preserve"> </w:t>
      </w:r>
      <w:r w:rsidR="009F170C">
        <w:rPr>
          <w:rFonts w:ascii="Bookman Old Style" w:hAnsi="Bookman Old Style"/>
          <w:sz w:val="22"/>
          <w:szCs w:val="22"/>
          <w:lang w:val="it-IT"/>
        </w:rPr>
        <w:t>che accetta</w:t>
      </w:r>
      <w:r w:rsidR="00822808">
        <w:rPr>
          <w:rFonts w:ascii="Bookman Old Style" w:hAnsi="Bookman Old Style"/>
          <w:sz w:val="22"/>
          <w:szCs w:val="22"/>
          <w:lang w:val="it-IT"/>
        </w:rPr>
        <w:t>,</w:t>
      </w:r>
      <w:r w:rsidR="009F170C">
        <w:rPr>
          <w:rFonts w:ascii="Bookman Old Style" w:hAnsi="Bookman Old Style"/>
          <w:sz w:val="22"/>
          <w:szCs w:val="22"/>
          <w:lang w:val="it-IT"/>
        </w:rPr>
        <w:t xml:space="preserve"> </w:t>
      </w:r>
      <w:r w:rsidR="0085243F">
        <w:rPr>
          <w:rFonts w:ascii="Bookman Old Style" w:hAnsi="Bookman Old Style"/>
          <w:sz w:val="22"/>
          <w:szCs w:val="22"/>
          <w:lang w:val="it-IT"/>
        </w:rPr>
        <w:t xml:space="preserve">l’area di cui alla </w:t>
      </w:r>
      <w:r w:rsidR="00665095">
        <w:rPr>
          <w:rFonts w:ascii="Bookman Old Style" w:hAnsi="Bookman Old Style"/>
          <w:sz w:val="22"/>
          <w:szCs w:val="22"/>
          <w:lang w:val="it-IT"/>
        </w:rPr>
        <w:t>premessa 5)</w:t>
      </w:r>
      <w:r w:rsidR="00681D9C">
        <w:rPr>
          <w:rFonts w:ascii="Bookman Old Style" w:hAnsi="Bookman Old Style"/>
          <w:sz w:val="22"/>
          <w:szCs w:val="22"/>
          <w:lang w:val="it-IT"/>
        </w:rPr>
        <w:t xml:space="preserve"> limitatamente allo </w:t>
      </w:r>
      <w:r w:rsidR="00681D9C" w:rsidRPr="005A0A9E">
        <w:rPr>
          <w:rFonts w:ascii="Bookman Old Style" w:hAnsi="Bookman Old Style"/>
          <w:sz w:val="22"/>
          <w:szCs w:val="22"/>
          <w:lang w:val="it-IT"/>
        </w:rPr>
        <w:t xml:space="preserve">spazio occupato dall’apparato di cui alla </w:t>
      </w:r>
      <w:r w:rsidR="00665095">
        <w:rPr>
          <w:rFonts w:ascii="Bookman Old Style" w:hAnsi="Bookman Old Style"/>
          <w:sz w:val="22"/>
          <w:szCs w:val="22"/>
          <w:lang w:val="it-IT"/>
        </w:rPr>
        <w:t>premessa 6)</w:t>
      </w:r>
      <w:r w:rsidR="003819F6">
        <w:rPr>
          <w:rFonts w:ascii="Bookman Old Style" w:hAnsi="Bookman Old Style"/>
          <w:sz w:val="22"/>
          <w:szCs w:val="22"/>
          <w:lang w:val="it-IT"/>
        </w:rPr>
        <w:t>.</w:t>
      </w:r>
    </w:p>
    <w:p w14:paraId="70AF9B64" w14:textId="77777777" w:rsidR="001C26E4" w:rsidRPr="001C26E4" w:rsidRDefault="001C26E4" w:rsidP="001C26E4"/>
    <w:p w14:paraId="1BE94B88" w14:textId="77777777" w:rsidR="0010595D" w:rsidRDefault="00EE28CF" w:rsidP="0010595D">
      <w:pPr>
        <w:pStyle w:val="numeropagina"/>
        <w:jc w:val="both"/>
        <w:rPr>
          <w:rFonts w:ascii="Bookman Old Style" w:hAnsi="Bookman Old Style"/>
          <w:sz w:val="22"/>
          <w:szCs w:val="22"/>
        </w:rPr>
      </w:pPr>
      <w:r>
        <w:rPr>
          <w:rFonts w:ascii="Bookman Old Style" w:hAnsi="Bookman Old Style"/>
          <w:sz w:val="22"/>
          <w:szCs w:val="22"/>
        </w:rPr>
        <w:t xml:space="preserve">2.2 </w:t>
      </w:r>
      <w:r w:rsidR="0010595D">
        <w:rPr>
          <w:rFonts w:ascii="Bookman Old Style" w:hAnsi="Bookman Old Style"/>
          <w:sz w:val="22"/>
          <w:szCs w:val="22"/>
        </w:rPr>
        <w:t xml:space="preserve">Il Comodatario dichiara di aver preso visione dello stato dell’area oggetto di Comodato e di prendere in consegna tale area nello stato di fatto </w:t>
      </w:r>
      <w:r w:rsidR="00822808">
        <w:rPr>
          <w:rFonts w:ascii="Bookman Old Style" w:hAnsi="Bookman Old Style"/>
          <w:sz w:val="22"/>
          <w:szCs w:val="22"/>
        </w:rPr>
        <w:t xml:space="preserve">e di diritto </w:t>
      </w:r>
      <w:r w:rsidR="0010595D">
        <w:rPr>
          <w:rFonts w:ascii="Bookman Old Style" w:hAnsi="Bookman Old Style"/>
          <w:sz w:val="22"/>
          <w:szCs w:val="22"/>
        </w:rPr>
        <w:t>in cui si trova.</w:t>
      </w:r>
    </w:p>
    <w:p w14:paraId="60037227" w14:textId="77777777" w:rsidR="0010595D" w:rsidRPr="0010595D" w:rsidRDefault="0010595D" w:rsidP="0010595D"/>
    <w:p w14:paraId="7F3F2286" w14:textId="0C0D33F3" w:rsidR="005629C2" w:rsidRDefault="0010595D" w:rsidP="00EE28CF">
      <w:pPr>
        <w:pStyle w:val="Carattere"/>
        <w:jc w:val="both"/>
        <w:rPr>
          <w:rFonts w:ascii="Bookman Old Style" w:hAnsi="Bookman Old Style"/>
          <w:sz w:val="22"/>
          <w:szCs w:val="22"/>
          <w:lang w:val="it-IT"/>
        </w:rPr>
      </w:pPr>
      <w:r>
        <w:rPr>
          <w:rFonts w:ascii="Bookman Old Style" w:hAnsi="Bookman Old Style"/>
          <w:sz w:val="22"/>
          <w:szCs w:val="22"/>
          <w:lang w:val="it-IT"/>
        </w:rPr>
        <w:t xml:space="preserve">2.3 </w:t>
      </w:r>
      <w:r w:rsidR="00BF17FD">
        <w:rPr>
          <w:rFonts w:ascii="Bookman Old Style" w:hAnsi="Bookman Old Style"/>
          <w:sz w:val="22"/>
          <w:szCs w:val="22"/>
          <w:lang w:val="it-IT"/>
        </w:rPr>
        <w:t xml:space="preserve">il Comodatario </w:t>
      </w:r>
      <w:r w:rsidR="00C760A4">
        <w:rPr>
          <w:rFonts w:ascii="Bookman Old Style" w:hAnsi="Bookman Old Style"/>
          <w:sz w:val="22"/>
          <w:szCs w:val="22"/>
          <w:lang w:val="it-IT"/>
        </w:rPr>
        <w:t xml:space="preserve">garantisce </w:t>
      </w:r>
      <w:r w:rsidR="00EE28CF">
        <w:rPr>
          <w:rFonts w:ascii="Bookman Old Style" w:hAnsi="Bookman Old Style"/>
          <w:sz w:val="22"/>
          <w:szCs w:val="22"/>
          <w:lang w:val="it-IT"/>
        </w:rPr>
        <w:t xml:space="preserve">che </w:t>
      </w:r>
      <w:r w:rsidR="00EE58F5">
        <w:rPr>
          <w:rFonts w:ascii="Bookman Old Style" w:hAnsi="Bookman Old Style"/>
          <w:sz w:val="22"/>
          <w:szCs w:val="22"/>
          <w:lang w:val="it-IT"/>
        </w:rPr>
        <w:t>l’area</w:t>
      </w:r>
      <w:r w:rsidR="00EE28CF">
        <w:rPr>
          <w:rFonts w:ascii="Bookman Old Style" w:hAnsi="Bookman Old Style"/>
          <w:sz w:val="22"/>
          <w:szCs w:val="22"/>
          <w:lang w:val="it-IT"/>
        </w:rPr>
        <w:t xml:space="preserve"> oggetto del presente Contratto sar</w:t>
      </w:r>
      <w:r w:rsidR="00EE58F5">
        <w:rPr>
          <w:rFonts w:ascii="Bookman Old Style" w:hAnsi="Bookman Old Style"/>
          <w:sz w:val="22"/>
          <w:szCs w:val="22"/>
          <w:lang w:val="it-IT"/>
        </w:rPr>
        <w:t>à</w:t>
      </w:r>
      <w:r w:rsidR="00EE28CF">
        <w:rPr>
          <w:rFonts w:ascii="Bookman Old Style" w:hAnsi="Bookman Old Style"/>
          <w:sz w:val="22"/>
          <w:szCs w:val="22"/>
          <w:lang w:val="it-IT"/>
        </w:rPr>
        <w:t xml:space="preserve"> </w:t>
      </w:r>
      <w:r w:rsidR="009F2A22">
        <w:rPr>
          <w:rFonts w:ascii="Bookman Old Style" w:hAnsi="Bookman Old Style"/>
          <w:sz w:val="22"/>
          <w:szCs w:val="22"/>
          <w:lang w:val="it-IT"/>
        </w:rPr>
        <w:t xml:space="preserve">utilizzata </w:t>
      </w:r>
      <w:r w:rsidR="00EE58F5">
        <w:rPr>
          <w:rFonts w:ascii="Bookman Old Style" w:hAnsi="Bookman Old Style"/>
          <w:sz w:val="22"/>
          <w:szCs w:val="22"/>
          <w:lang w:val="it-IT"/>
        </w:rPr>
        <w:t>esclusivamente per l’installazione, l’uso e la manutenzione dell’appar</w:t>
      </w:r>
      <w:r w:rsidR="008F6DC5">
        <w:rPr>
          <w:rFonts w:ascii="Bookman Old Style" w:hAnsi="Bookman Old Style"/>
          <w:sz w:val="22"/>
          <w:szCs w:val="22"/>
          <w:lang w:val="it-IT"/>
        </w:rPr>
        <w:t>ecchiatura</w:t>
      </w:r>
      <w:r w:rsidR="007422D3">
        <w:rPr>
          <w:rFonts w:ascii="Bookman Old Style" w:hAnsi="Bookman Old Style"/>
          <w:sz w:val="22"/>
          <w:szCs w:val="22"/>
          <w:lang w:val="it-IT"/>
        </w:rPr>
        <w:t xml:space="preserve"> </w:t>
      </w:r>
      <w:r w:rsidR="00EE58F5">
        <w:rPr>
          <w:rFonts w:ascii="Bookman Old Style" w:hAnsi="Bookman Old Style"/>
          <w:sz w:val="22"/>
          <w:szCs w:val="22"/>
          <w:lang w:val="it-IT"/>
        </w:rPr>
        <w:t>di cui al</w:t>
      </w:r>
      <w:r w:rsidR="00E9205A">
        <w:rPr>
          <w:rFonts w:ascii="Bookman Old Style" w:hAnsi="Bookman Old Style"/>
          <w:sz w:val="22"/>
          <w:szCs w:val="22"/>
          <w:lang w:val="it-IT"/>
        </w:rPr>
        <w:t xml:space="preserve">la </w:t>
      </w:r>
      <w:r w:rsidR="00665095">
        <w:rPr>
          <w:rFonts w:ascii="Bookman Old Style" w:hAnsi="Bookman Old Style"/>
          <w:sz w:val="22"/>
          <w:szCs w:val="22"/>
          <w:lang w:val="it-IT"/>
        </w:rPr>
        <w:t>premessa 6)</w:t>
      </w:r>
      <w:r w:rsidR="00AB03E4">
        <w:rPr>
          <w:rFonts w:ascii="Bookman Old Style" w:hAnsi="Bookman Old Style"/>
          <w:sz w:val="22"/>
          <w:szCs w:val="22"/>
          <w:lang w:val="it-IT"/>
        </w:rPr>
        <w:t>.</w:t>
      </w:r>
      <w:r w:rsidR="004D0932">
        <w:rPr>
          <w:rFonts w:ascii="Bookman Old Style" w:hAnsi="Bookman Old Style"/>
          <w:sz w:val="22"/>
          <w:szCs w:val="22"/>
          <w:lang w:val="it-IT"/>
        </w:rPr>
        <w:t xml:space="preserve"> Quest’ultimo apparecchio sarà utilizzato per effettuare la telegestione e la telelettura dei contatori gas e la gestione integrata di ulteriori servizi di telemetria anche per ragioni commerciali.</w:t>
      </w:r>
    </w:p>
    <w:p w14:paraId="341C5F26" w14:textId="77777777" w:rsidR="001C26E4" w:rsidRPr="001C26E4" w:rsidRDefault="001C26E4" w:rsidP="001C26E4"/>
    <w:p w14:paraId="3F7B0102" w14:textId="77777777" w:rsidR="00A72664" w:rsidRDefault="0010595D" w:rsidP="00EE28CF">
      <w:pPr>
        <w:pStyle w:val="Carattere"/>
        <w:jc w:val="both"/>
        <w:rPr>
          <w:rFonts w:ascii="Bookman Old Style" w:hAnsi="Bookman Old Style"/>
          <w:sz w:val="22"/>
          <w:szCs w:val="22"/>
          <w:lang w:val="it-IT"/>
        </w:rPr>
      </w:pPr>
      <w:r>
        <w:rPr>
          <w:rFonts w:ascii="Bookman Old Style" w:hAnsi="Bookman Old Style"/>
          <w:sz w:val="22"/>
          <w:szCs w:val="22"/>
          <w:lang w:val="it-IT"/>
        </w:rPr>
        <w:t>2.4</w:t>
      </w:r>
      <w:r w:rsidR="005629C2">
        <w:rPr>
          <w:rFonts w:ascii="Bookman Old Style" w:hAnsi="Bookman Old Style"/>
          <w:sz w:val="22"/>
          <w:szCs w:val="22"/>
          <w:lang w:val="it-IT"/>
        </w:rPr>
        <w:t xml:space="preserve"> </w:t>
      </w:r>
      <w:r w:rsidR="00AB03E4">
        <w:rPr>
          <w:rFonts w:ascii="Bookman Old Style" w:hAnsi="Bookman Old Style"/>
          <w:sz w:val="22"/>
          <w:szCs w:val="22"/>
          <w:lang w:val="it-IT"/>
        </w:rPr>
        <w:t>I</w:t>
      </w:r>
      <w:r w:rsidR="002F63C9">
        <w:rPr>
          <w:rFonts w:ascii="Bookman Old Style" w:hAnsi="Bookman Old Style"/>
          <w:sz w:val="22"/>
          <w:szCs w:val="22"/>
          <w:lang w:val="it-IT"/>
        </w:rPr>
        <w:t xml:space="preserve">l </w:t>
      </w:r>
      <w:r w:rsidR="00E2396B">
        <w:rPr>
          <w:rFonts w:ascii="Bookman Old Style" w:hAnsi="Bookman Old Style"/>
          <w:sz w:val="22"/>
          <w:szCs w:val="22"/>
          <w:lang w:val="it-IT"/>
        </w:rPr>
        <w:t xml:space="preserve">Comodante </w:t>
      </w:r>
      <w:r w:rsidR="00822808">
        <w:rPr>
          <w:rFonts w:ascii="Bookman Old Style" w:hAnsi="Bookman Old Style"/>
          <w:sz w:val="22"/>
          <w:szCs w:val="22"/>
          <w:lang w:val="it-IT"/>
        </w:rPr>
        <w:t xml:space="preserve">dichiara e </w:t>
      </w:r>
      <w:r w:rsidR="002F63C9">
        <w:rPr>
          <w:rFonts w:ascii="Bookman Old Style" w:hAnsi="Bookman Old Style"/>
          <w:sz w:val="22"/>
          <w:szCs w:val="22"/>
          <w:lang w:val="it-IT"/>
        </w:rPr>
        <w:t xml:space="preserve">garantisce </w:t>
      </w:r>
      <w:r w:rsidR="00822808">
        <w:rPr>
          <w:rFonts w:ascii="Bookman Old Style" w:hAnsi="Bookman Old Style"/>
          <w:sz w:val="22"/>
          <w:szCs w:val="22"/>
          <w:lang w:val="it-IT"/>
        </w:rPr>
        <w:t xml:space="preserve">al comodatario </w:t>
      </w:r>
      <w:r w:rsidR="003E5725">
        <w:rPr>
          <w:rFonts w:ascii="Bookman Old Style" w:hAnsi="Bookman Old Style"/>
          <w:sz w:val="22"/>
          <w:szCs w:val="22"/>
          <w:lang w:val="it-IT"/>
        </w:rPr>
        <w:t xml:space="preserve">di avere la </w:t>
      </w:r>
      <w:r w:rsidR="00822808">
        <w:rPr>
          <w:rFonts w:ascii="Bookman Old Style" w:hAnsi="Bookman Old Style"/>
          <w:sz w:val="22"/>
          <w:szCs w:val="22"/>
          <w:lang w:val="it-IT"/>
        </w:rPr>
        <w:t xml:space="preserve">piena ed esclusiva </w:t>
      </w:r>
      <w:r w:rsidR="003E5725">
        <w:rPr>
          <w:rFonts w:ascii="Bookman Old Style" w:hAnsi="Bookman Old Style"/>
          <w:sz w:val="22"/>
          <w:szCs w:val="22"/>
          <w:lang w:val="it-IT"/>
        </w:rPr>
        <w:t>disponibilità dell’area che viene concessa in comodato</w:t>
      </w:r>
      <w:r w:rsidR="00822808">
        <w:rPr>
          <w:rFonts w:ascii="Bookman Old Style" w:hAnsi="Bookman Old Style"/>
          <w:sz w:val="22"/>
          <w:szCs w:val="22"/>
          <w:lang w:val="it-IT"/>
        </w:rPr>
        <w:t>,</w:t>
      </w:r>
      <w:r w:rsidR="003E5725">
        <w:rPr>
          <w:rFonts w:ascii="Bookman Old Style" w:hAnsi="Bookman Old Style"/>
          <w:sz w:val="22"/>
          <w:szCs w:val="22"/>
          <w:lang w:val="it-IT"/>
        </w:rPr>
        <w:t xml:space="preserve"> la sua idoneità all’uso convenuto</w:t>
      </w:r>
      <w:r w:rsidR="00822808">
        <w:rPr>
          <w:rFonts w:ascii="Bookman Old Style" w:hAnsi="Bookman Old Style"/>
          <w:sz w:val="22"/>
          <w:szCs w:val="22"/>
          <w:lang w:val="it-IT"/>
        </w:rPr>
        <w:t>,</w:t>
      </w:r>
      <w:r w:rsidR="003E5725">
        <w:rPr>
          <w:rFonts w:ascii="Bookman Old Style" w:hAnsi="Bookman Old Style"/>
          <w:sz w:val="22"/>
          <w:szCs w:val="22"/>
          <w:lang w:val="it-IT"/>
        </w:rPr>
        <w:t xml:space="preserve"> nonché il libero accesso all’area stessa </w:t>
      </w:r>
      <w:r w:rsidR="002F63C9">
        <w:rPr>
          <w:rFonts w:ascii="Bookman Old Style" w:hAnsi="Bookman Old Style"/>
          <w:sz w:val="22"/>
          <w:szCs w:val="22"/>
          <w:lang w:val="it-IT"/>
        </w:rPr>
        <w:t xml:space="preserve">anche attraverso </w:t>
      </w:r>
      <w:r w:rsidR="001B7995">
        <w:rPr>
          <w:rFonts w:ascii="Bookman Old Style" w:hAnsi="Bookman Old Style"/>
          <w:sz w:val="22"/>
          <w:szCs w:val="22"/>
          <w:lang w:val="it-IT"/>
        </w:rPr>
        <w:t xml:space="preserve">le </w:t>
      </w:r>
      <w:r w:rsidR="002F63C9">
        <w:rPr>
          <w:rFonts w:ascii="Bookman Old Style" w:hAnsi="Bookman Old Style"/>
          <w:sz w:val="22"/>
          <w:szCs w:val="22"/>
          <w:lang w:val="it-IT"/>
        </w:rPr>
        <w:t>parti comuni dell’edificio.</w:t>
      </w:r>
    </w:p>
    <w:p w14:paraId="6CE27926" w14:textId="77777777" w:rsidR="00EE28CF" w:rsidRPr="00D153CB" w:rsidRDefault="00EE28CF" w:rsidP="00D153CB">
      <w:pPr>
        <w:pStyle w:val="Carattere"/>
        <w:jc w:val="both"/>
        <w:rPr>
          <w:rFonts w:ascii="Bookman Old Style" w:hAnsi="Bookman Old Style"/>
          <w:sz w:val="22"/>
          <w:szCs w:val="22"/>
          <w:lang w:val="it-IT"/>
        </w:rPr>
      </w:pPr>
    </w:p>
    <w:p w14:paraId="474E9553" w14:textId="77777777" w:rsidR="00EE28CF" w:rsidRDefault="00953F89" w:rsidP="00EE28CF">
      <w:pPr>
        <w:jc w:val="both"/>
        <w:rPr>
          <w:rFonts w:ascii="Bookman Old Style" w:hAnsi="Bookman Old Style"/>
          <w:sz w:val="22"/>
          <w:szCs w:val="22"/>
        </w:rPr>
      </w:pPr>
      <w:r>
        <w:rPr>
          <w:rFonts w:ascii="Bookman Old Style" w:hAnsi="Bookman Old Style"/>
          <w:sz w:val="22"/>
          <w:szCs w:val="22"/>
        </w:rPr>
        <w:t>2.5 I</w:t>
      </w:r>
      <w:r w:rsidR="00C655F3">
        <w:rPr>
          <w:rFonts w:ascii="Bookman Old Style" w:hAnsi="Bookman Old Style"/>
          <w:sz w:val="22"/>
          <w:szCs w:val="22"/>
        </w:rPr>
        <w:t xml:space="preserve">l Comodante consente espressamente al Comodatario di </w:t>
      </w:r>
      <w:r w:rsidR="00395DCB">
        <w:rPr>
          <w:rFonts w:ascii="Bookman Old Style" w:hAnsi="Bookman Old Style"/>
          <w:sz w:val="22"/>
          <w:szCs w:val="22"/>
        </w:rPr>
        <w:t xml:space="preserve">collegarsi </w:t>
      </w:r>
      <w:r>
        <w:rPr>
          <w:rFonts w:ascii="Bookman Old Style" w:hAnsi="Bookman Old Style"/>
          <w:sz w:val="22"/>
          <w:szCs w:val="22"/>
        </w:rPr>
        <w:t>all’</w:t>
      </w:r>
      <w:r w:rsidR="00C655F3">
        <w:rPr>
          <w:rFonts w:ascii="Bookman Old Style" w:hAnsi="Bookman Old Style"/>
          <w:sz w:val="22"/>
          <w:szCs w:val="22"/>
        </w:rPr>
        <w:t>utenza elettrica intestata ad esso Comodante</w:t>
      </w:r>
      <w:r w:rsidR="00395DCB">
        <w:rPr>
          <w:rFonts w:ascii="Bookman Old Style" w:hAnsi="Bookman Old Style"/>
          <w:sz w:val="22"/>
          <w:szCs w:val="22"/>
        </w:rPr>
        <w:t>.</w:t>
      </w:r>
      <w:r w:rsidR="00C655F3">
        <w:rPr>
          <w:rFonts w:ascii="Bookman Old Style" w:hAnsi="Bookman Old Style"/>
          <w:sz w:val="22"/>
          <w:szCs w:val="22"/>
        </w:rPr>
        <w:t xml:space="preserve"> Le spese per tale </w:t>
      </w:r>
      <w:r w:rsidR="00395DCB">
        <w:rPr>
          <w:rFonts w:ascii="Bookman Old Style" w:hAnsi="Bookman Old Style"/>
          <w:sz w:val="22"/>
          <w:szCs w:val="22"/>
        </w:rPr>
        <w:t xml:space="preserve">collegamento </w:t>
      </w:r>
      <w:r w:rsidR="00C655F3">
        <w:rPr>
          <w:rFonts w:ascii="Bookman Old Style" w:hAnsi="Bookman Old Style"/>
          <w:sz w:val="22"/>
          <w:szCs w:val="22"/>
        </w:rPr>
        <w:t>saranno a carico d</w:t>
      </w:r>
      <w:r>
        <w:rPr>
          <w:rFonts w:ascii="Bookman Old Style" w:hAnsi="Bookman Old Style"/>
          <w:sz w:val="22"/>
          <w:szCs w:val="22"/>
        </w:rPr>
        <w:t>el</w:t>
      </w:r>
      <w:r w:rsidR="00C655F3">
        <w:rPr>
          <w:rFonts w:ascii="Bookman Old Style" w:hAnsi="Bookman Old Style"/>
          <w:sz w:val="22"/>
          <w:szCs w:val="22"/>
        </w:rPr>
        <w:t xml:space="preserve"> </w:t>
      </w:r>
      <w:r w:rsidR="003E5D8E">
        <w:rPr>
          <w:rFonts w:ascii="Bookman Old Style" w:hAnsi="Bookman Old Style"/>
          <w:sz w:val="22"/>
          <w:szCs w:val="22"/>
        </w:rPr>
        <w:t>Comodatario.</w:t>
      </w:r>
    </w:p>
    <w:p w14:paraId="2CC367FF" w14:textId="77777777" w:rsidR="007C191D" w:rsidRDefault="007C191D" w:rsidP="00EE28CF">
      <w:pPr>
        <w:jc w:val="both"/>
        <w:rPr>
          <w:rFonts w:ascii="Bookman Old Style" w:hAnsi="Bookman Old Style"/>
          <w:sz w:val="22"/>
          <w:szCs w:val="22"/>
        </w:rPr>
      </w:pPr>
      <w:r>
        <w:rPr>
          <w:rFonts w:ascii="Bookman Old Style" w:hAnsi="Bookman Old Style"/>
          <w:sz w:val="22"/>
          <w:szCs w:val="22"/>
        </w:rPr>
        <w:t xml:space="preserve">In particolare, l’alimentazione del concentratore sarà realizzata di norma con apposita derivazione dal quadro esistente, con interruttore magnetotermico di protezione, ad esclusive cura e spese del Comodatario. </w:t>
      </w:r>
      <w:r w:rsidR="003F12B1">
        <w:rPr>
          <w:rFonts w:ascii="Bookman Old Style" w:hAnsi="Bookman Old Style"/>
          <w:sz w:val="22"/>
          <w:szCs w:val="22"/>
        </w:rPr>
        <w:t>Il Comodante si impegna a fornire la documentazione e le informazioni necessarie per consentire l’aggiornamento della dichiarazione di conformità dell’impianto elettrico, così come previsto dal D.M. 37/2008</w:t>
      </w:r>
      <w:r w:rsidR="00C511A2">
        <w:rPr>
          <w:rFonts w:ascii="Bookman Old Style" w:hAnsi="Bookman Old Style"/>
          <w:sz w:val="22"/>
          <w:szCs w:val="22"/>
        </w:rPr>
        <w:t>.</w:t>
      </w:r>
      <w:r w:rsidR="003F12B1">
        <w:rPr>
          <w:rFonts w:ascii="Bookman Old Style" w:hAnsi="Bookman Old Style"/>
          <w:sz w:val="22"/>
          <w:szCs w:val="22"/>
        </w:rPr>
        <w:t xml:space="preserve"> </w:t>
      </w:r>
    </w:p>
    <w:p w14:paraId="5F79691E" w14:textId="4D019228" w:rsidR="00883BAF" w:rsidRDefault="00A72664" w:rsidP="00EE28CF">
      <w:pPr>
        <w:jc w:val="both"/>
        <w:rPr>
          <w:rFonts w:ascii="Bookman Old Style" w:hAnsi="Bookman Old Style"/>
          <w:sz w:val="22"/>
          <w:szCs w:val="22"/>
        </w:rPr>
      </w:pPr>
      <w:r>
        <w:rPr>
          <w:rFonts w:ascii="Bookman Old Style" w:hAnsi="Bookman Old Style"/>
          <w:sz w:val="22"/>
          <w:szCs w:val="22"/>
        </w:rPr>
        <w:t xml:space="preserve">Il Comodante garantisce, inoltre, la continuità dell’alimentazione elettrica per tutto il tempo di durata del contratto, impegnandosi ad apprestare tutte </w:t>
      </w:r>
      <w:r w:rsidR="000E07C8">
        <w:rPr>
          <w:rFonts w:ascii="Bookman Old Style" w:hAnsi="Bookman Old Style"/>
          <w:sz w:val="22"/>
          <w:szCs w:val="22"/>
        </w:rPr>
        <w:t xml:space="preserve">le </w:t>
      </w:r>
      <w:r>
        <w:rPr>
          <w:rFonts w:ascii="Bookman Old Style" w:hAnsi="Bookman Old Style"/>
          <w:sz w:val="22"/>
          <w:szCs w:val="22"/>
        </w:rPr>
        <w:t>necessarie cautele per</w:t>
      </w:r>
      <w:r w:rsidR="002C09B7">
        <w:rPr>
          <w:rFonts w:ascii="Bookman Old Style" w:hAnsi="Bookman Old Style"/>
          <w:sz w:val="22"/>
          <w:szCs w:val="22"/>
        </w:rPr>
        <w:t xml:space="preserve"> evitare fenomeni di sospension</w:t>
      </w:r>
      <w:r w:rsidR="00A21675">
        <w:rPr>
          <w:rFonts w:ascii="Bookman Old Style" w:hAnsi="Bookman Old Style"/>
          <w:sz w:val="22"/>
          <w:szCs w:val="22"/>
        </w:rPr>
        <w:t xml:space="preserve">e </w:t>
      </w:r>
      <w:r w:rsidR="002C09B7">
        <w:rPr>
          <w:rFonts w:ascii="Bookman Old Style" w:hAnsi="Bookman Old Style"/>
          <w:sz w:val="22"/>
          <w:szCs w:val="22"/>
        </w:rPr>
        <w:t>dell’alimentazione</w:t>
      </w:r>
      <w:r>
        <w:rPr>
          <w:rFonts w:ascii="Bookman Old Style" w:hAnsi="Bookman Old Style"/>
          <w:sz w:val="22"/>
          <w:szCs w:val="22"/>
        </w:rPr>
        <w:t xml:space="preserve">. </w:t>
      </w:r>
    </w:p>
    <w:p w14:paraId="5050DC9A" w14:textId="77777777" w:rsidR="002700A0" w:rsidRDefault="002700A0" w:rsidP="00EE28CF">
      <w:pPr>
        <w:jc w:val="both"/>
        <w:rPr>
          <w:rFonts w:ascii="Bookman Old Style" w:hAnsi="Bookman Old Style"/>
          <w:sz w:val="22"/>
          <w:szCs w:val="22"/>
        </w:rPr>
      </w:pPr>
    </w:p>
    <w:p w14:paraId="4FC288AD" w14:textId="77777777" w:rsidR="00C655F3" w:rsidRDefault="00C655F3" w:rsidP="00EE28CF">
      <w:pPr>
        <w:jc w:val="both"/>
        <w:rPr>
          <w:rFonts w:ascii="Bookman Old Style" w:hAnsi="Bookman Old Style"/>
          <w:sz w:val="22"/>
          <w:szCs w:val="22"/>
        </w:rPr>
      </w:pPr>
    </w:p>
    <w:p w14:paraId="7189334D" w14:textId="565758DE" w:rsidR="00EE28CF" w:rsidRDefault="00EE28CF" w:rsidP="00EE28CF">
      <w:pPr>
        <w:pStyle w:val="Carattere"/>
        <w:jc w:val="center"/>
        <w:rPr>
          <w:rFonts w:ascii="Bookman Old Style" w:hAnsi="Bookman Old Style"/>
          <w:b/>
          <w:sz w:val="22"/>
          <w:szCs w:val="22"/>
          <w:lang w:val="it-IT"/>
        </w:rPr>
      </w:pPr>
      <w:r>
        <w:rPr>
          <w:rFonts w:ascii="Bookman Old Style" w:hAnsi="Bookman Old Style"/>
          <w:b/>
          <w:sz w:val="22"/>
          <w:szCs w:val="22"/>
          <w:lang w:val="it-IT"/>
        </w:rPr>
        <w:t xml:space="preserve">ART. </w:t>
      </w:r>
      <w:r w:rsidR="00EE58F5">
        <w:rPr>
          <w:rFonts w:ascii="Bookman Old Style" w:hAnsi="Bookman Old Style"/>
          <w:b/>
          <w:sz w:val="22"/>
          <w:szCs w:val="22"/>
          <w:lang w:val="it-IT"/>
        </w:rPr>
        <w:t>3</w:t>
      </w:r>
      <w:r w:rsidR="006963DA">
        <w:rPr>
          <w:rFonts w:ascii="Bookman Old Style" w:hAnsi="Bookman Old Style"/>
          <w:b/>
          <w:sz w:val="22"/>
          <w:szCs w:val="22"/>
          <w:lang w:val="it-IT"/>
        </w:rPr>
        <w:t xml:space="preserve"> – </w:t>
      </w:r>
      <w:r w:rsidRPr="00ED445C">
        <w:rPr>
          <w:rFonts w:ascii="Bookman Old Style" w:hAnsi="Bookman Old Style"/>
          <w:b/>
          <w:sz w:val="22"/>
          <w:szCs w:val="22"/>
          <w:lang w:val="it-IT"/>
        </w:rPr>
        <w:t>Durata del Contratto</w:t>
      </w:r>
      <w:r>
        <w:rPr>
          <w:rFonts w:ascii="Bookman Old Style" w:hAnsi="Bookman Old Style"/>
          <w:b/>
          <w:sz w:val="22"/>
          <w:szCs w:val="22"/>
          <w:lang w:val="it-IT"/>
        </w:rPr>
        <w:t xml:space="preserve"> </w:t>
      </w:r>
    </w:p>
    <w:p w14:paraId="378215F9" w14:textId="568CF350" w:rsidR="001C26E4" w:rsidRPr="003E5D8E" w:rsidRDefault="009D45A7" w:rsidP="00EE28CF">
      <w:pPr>
        <w:spacing w:before="240"/>
        <w:jc w:val="both"/>
        <w:rPr>
          <w:rFonts w:ascii="Bookman Old Style" w:hAnsi="Bookman Old Style"/>
          <w:color w:val="FF0000"/>
          <w:sz w:val="22"/>
          <w:szCs w:val="22"/>
        </w:rPr>
      </w:pPr>
      <w:r>
        <w:rPr>
          <w:rFonts w:ascii="Bookman Old Style" w:hAnsi="Bookman Old Style"/>
          <w:sz w:val="22"/>
          <w:szCs w:val="22"/>
        </w:rPr>
        <w:lastRenderedPageBreak/>
        <w:t xml:space="preserve">3.1 </w:t>
      </w:r>
      <w:r w:rsidR="00EE28CF">
        <w:rPr>
          <w:rFonts w:ascii="Bookman Old Style" w:hAnsi="Bookman Old Style"/>
          <w:sz w:val="22"/>
          <w:szCs w:val="22"/>
        </w:rPr>
        <w:t xml:space="preserve">Il presente Contratto </w:t>
      </w:r>
      <w:r w:rsidR="00C15170">
        <w:rPr>
          <w:rFonts w:ascii="Bookman Old Style" w:hAnsi="Bookman Old Style"/>
          <w:sz w:val="22"/>
          <w:szCs w:val="22"/>
        </w:rPr>
        <w:t xml:space="preserve">avrà una durata di </w:t>
      </w:r>
      <w:r w:rsidR="00211E27" w:rsidRPr="00211E27">
        <w:rPr>
          <w:rFonts w:ascii="Bookman Old Style" w:hAnsi="Bookman Old Style"/>
          <w:sz w:val="22"/>
          <w:szCs w:val="22"/>
        </w:rPr>
        <w:t>nove</w:t>
      </w:r>
      <w:r w:rsidR="00547389" w:rsidRPr="00CF7B26">
        <w:rPr>
          <w:rFonts w:ascii="Bookman Old Style" w:hAnsi="Bookman Old Style"/>
          <w:sz w:val="22"/>
          <w:szCs w:val="22"/>
        </w:rPr>
        <w:t xml:space="preserve"> </w:t>
      </w:r>
      <w:r w:rsidR="00456254" w:rsidRPr="00CF7B26">
        <w:rPr>
          <w:rFonts w:ascii="Bookman Old Style" w:hAnsi="Bookman Old Style"/>
          <w:sz w:val="22"/>
          <w:szCs w:val="22"/>
        </w:rPr>
        <w:t>anni</w:t>
      </w:r>
      <w:r w:rsidR="00C15170">
        <w:rPr>
          <w:rFonts w:ascii="Bookman Old Style" w:hAnsi="Bookman Old Style"/>
          <w:sz w:val="22"/>
          <w:szCs w:val="22"/>
        </w:rPr>
        <w:t xml:space="preserve"> a </w:t>
      </w:r>
      <w:r w:rsidR="00456254">
        <w:rPr>
          <w:rFonts w:ascii="Bookman Old Style" w:hAnsi="Bookman Old Style"/>
          <w:sz w:val="22"/>
          <w:szCs w:val="22"/>
        </w:rPr>
        <w:t xml:space="preserve">decorrere </w:t>
      </w:r>
      <w:r w:rsidR="003E5D8E">
        <w:rPr>
          <w:rFonts w:ascii="Bookman Old Style" w:hAnsi="Bookman Old Style"/>
          <w:sz w:val="22"/>
          <w:szCs w:val="22"/>
        </w:rPr>
        <w:t>dal</w:t>
      </w:r>
      <w:r w:rsidR="00211E27">
        <w:rPr>
          <w:rFonts w:ascii="Bookman Old Style" w:hAnsi="Bookman Old Style"/>
          <w:sz w:val="22"/>
          <w:szCs w:val="22"/>
        </w:rPr>
        <w:t>la data di installazione del concentratore, che avverrà entro e non oltre 30 (trenta) giorni dalla data della firma del contratto.</w:t>
      </w:r>
    </w:p>
    <w:p w14:paraId="1491B4D2" w14:textId="77777777" w:rsidR="009D45A7" w:rsidRDefault="009D45A7" w:rsidP="00EE28CF">
      <w:pPr>
        <w:spacing w:before="240"/>
        <w:jc w:val="both"/>
        <w:rPr>
          <w:rFonts w:ascii="Bookman Old Style" w:hAnsi="Bookman Old Style"/>
          <w:sz w:val="22"/>
          <w:szCs w:val="22"/>
        </w:rPr>
      </w:pPr>
      <w:r>
        <w:rPr>
          <w:rFonts w:ascii="Bookman Old Style" w:hAnsi="Bookman Old Style"/>
          <w:sz w:val="22"/>
          <w:szCs w:val="22"/>
        </w:rPr>
        <w:t xml:space="preserve">3.2 </w:t>
      </w:r>
      <w:r w:rsidR="00C15170" w:rsidRPr="00C15170">
        <w:rPr>
          <w:rFonts w:ascii="Bookman Old Style" w:hAnsi="Bookman Old Style"/>
          <w:sz w:val="22"/>
          <w:szCs w:val="22"/>
        </w:rPr>
        <w:t xml:space="preserve">Alla scadenza del periodo sopra indicato, il presente Contratto si intenderà automaticamente rinnovato per un periodo di </w:t>
      </w:r>
      <w:r w:rsidR="00981ACF">
        <w:rPr>
          <w:rFonts w:ascii="Bookman Old Style" w:hAnsi="Bookman Old Style"/>
          <w:sz w:val="22"/>
          <w:szCs w:val="22"/>
        </w:rPr>
        <w:t xml:space="preserve">9 </w:t>
      </w:r>
      <w:r w:rsidR="00456254">
        <w:rPr>
          <w:rFonts w:ascii="Bookman Old Style" w:hAnsi="Bookman Old Style"/>
          <w:sz w:val="22"/>
          <w:szCs w:val="22"/>
        </w:rPr>
        <w:t>anni</w:t>
      </w:r>
      <w:r w:rsidR="00062567">
        <w:rPr>
          <w:rFonts w:ascii="Bookman Old Style" w:hAnsi="Bookman Old Style"/>
          <w:sz w:val="22"/>
          <w:szCs w:val="22"/>
        </w:rPr>
        <w:t xml:space="preserve"> </w:t>
      </w:r>
      <w:r w:rsidR="00C15170" w:rsidRPr="00C15170">
        <w:rPr>
          <w:rFonts w:ascii="Bookman Old Style" w:hAnsi="Bookman Old Style"/>
          <w:sz w:val="22"/>
          <w:szCs w:val="22"/>
        </w:rPr>
        <w:t xml:space="preserve">- e così di seguito ad ogni successiva scadenza </w:t>
      </w:r>
      <w:r w:rsidR="00C15170">
        <w:rPr>
          <w:rFonts w:ascii="Bookman Old Style" w:hAnsi="Bookman Old Style"/>
          <w:sz w:val="22"/>
          <w:szCs w:val="22"/>
        </w:rPr>
        <w:t>–</w:t>
      </w:r>
      <w:r w:rsidR="00C15170" w:rsidRPr="00C15170">
        <w:rPr>
          <w:rFonts w:ascii="Bookman Old Style" w:hAnsi="Bookman Old Style"/>
          <w:sz w:val="22"/>
          <w:szCs w:val="22"/>
        </w:rPr>
        <w:t xml:space="preserve"> qualora</w:t>
      </w:r>
      <w:r w:rsidR="00C15170">
        <w:rPr>
          <w:rFonts w:ascii="Bookman Old Style" w:hAnsi="Bookman Old Style"/>
          <w:sz w:val="22"/>
          <w:szCs w:val="22"/>
        </w:rPr>
        <w:t xml:space="preserve"> il</w:t>
      </w:r>
      <w:r w:rsidR="00C15170" w:rsidRPr="00C15170">
        <w:rPr>
          <w:rFonts w:ascii="Bookman Old Style" w:hAnsi="Bookman Old Style"/>
          <w:sz w:val="22"/>
          <w:szCs w:val="22"/>
        </w:rPr>
        <w:t xml:space="preserve"> </w:t>
      </w:r>
      <w:r w:rsidR="00547389">
        <w:rPr>
          <w:rFonts w:ascii="Bookman Old Style" w:hAnsi="Bookman Old Style"/>
          <w:sz w:val="22"/>
          <w:szCs w:val="22"/>
        </w:rPr>
        <w:t xml:space="preserve">Comodante </w:t>
      </w:r>
      <w:r w:rsidR="00C15170">
        <w:rPr>
          <w:rFonts w:ascii="Bookman Old Style" w:hAnsi="Bookman Old Style"/>
          <w:sz w:val="22"/>
          <w:szCs w:val="22"/>
        </w:rPr>
        <w:t>non faccia richiesta di restituzione dell’area alm</w:t>
      </w:r>
      <w:r>
        <w:rPr>
          <w:rFonts w:ascii="Bookman Old Style" w:hAnsi="Bookman Old Style"/>
          <w:sz w:val="22"/>
          <w:szCs w:val="22"/>
        </w:rPr>
        <w:t xml:space="preserve">eno </w:t>
      </w:r>
      <w:r w:rsidR="007A09EB">
        <w:rPr>
          <w:rFonts w:ascii="Bookman Old Style" w:hAnsi="Bookman Old Style"/>
          <w:sz w:val="22"/>
          <w:szCs w:val="22"/>
        </w:rPr>
        <w:t xml:space="preserve">6 </w:t>
      </w:r>
      <w:r>
        <w:rPr>
          <w:rFonts w:ascii="Bookman Old Style" w:hAnsi="Bookman Old Style"/>
          <w:sz w:val="22"/>
          <w:szCs w:val="22"/>
        </w:rPr>
        <w:t>mesi prima della scadenza</w:t>
      </w:r>
      <w:r w:rsidR="007A09EB">
        <w:rPr>
          <w:rFonts w:ascii="Bookman Old Style" w:hAnsi="Bookman Old Style"/>
          <w:sz w:val="22"/>
          <w:szCs w:val="22"/>
        </w:rPr>
        <w:t>, tramite Raccomandata A.R.</w:t>
      </w:r>
      <w:r w:rsidR="00B27901">
        <w:rPr>
          <w:rFonts w:ascii="Bookman Old Style" w:hAnsi="Bookman Old Style"/>
          <w:sz w:val="22"/>
          <w:szCs w:val="22"/>
        </w:rPr>
        <w:t>.</w:t>
      </w:r>
    </w:p>
    <w:p w14:paraId="34D29B14" w14:textId="77777777" w:rsidR="007E6E77" w:rsidRDefault="007E6E77" w:rsidP="0010595D">
      <w:pPr>
        <w:jc w:val="both"/>
        <w:rPr>
          <w:rFonts w:ascii="Bookman Old Style" w:hAnsi="Bookman Old Style"/>
          <w:sz w:val="22"/>
          <w:szCs w:val="22"/>
        </w:rPr>
      </w:pPr>
    </w:p>
    <w:p w14:paraId="0E94305A" w14:textId="718E9E4E" w:rsidR="0010595D" w:rsidRPr="00221FCF" w:rsidRDefault="00953F89" w:rsidP="0010595D">
      <w:pPr>
        <w:jc w:val="both"/>
        <w:rPr>
          <w:rFonts w:ascii="Bookman Old Style" w:hAnsi="Bookman Old Style"/>
          <w:sz w:val="22"/>
          <w:szCs w:val="22"/>
        </w:rPr>
      </w:pPr>
      <w:r>
        <w:rPr>
          <w:rFonts w:ascii="Bookman Old Style" w:hAnsi="Bookman Old Style"/>
          <w:sz w:val="22"/>
          <w:szCs w:val="22"/>
        </w:rPr>
        <w:t xml:space="preserve">3.3 </w:t>
      </w:r>
      <w:r w:rsidR="0010595D" w:rsidRPr="00953F89">
        <w:rPr>
          <w:rFonts w:ascii="Bookman Old Style" w:hAnsi="Bookman Old Style"/>
          <w:sz w:val="22"/>
          <w:szCs w:val="22"/>
        </w:rPr>
        <w:t>Il Comodante non potrà chiedere la restituzione dell’area prima della scadenza del Contratto</w:t>
      </w:r>
      <w:r w:rsidR="00576980">
        <w:rPr>
          <w:rFonts w:ascii="Bookman Old Style" w:hAnsi="Bookman Old Style"/>
          <w:sz w:val="22"/>
          <w:szCs w:val="22"/>
        </w:rPr>
        <w:t xml:space="preserve"> </w:t>
      </w:r>
      <w:r w:rsidR="0010595D" w:rsidRPr="0010595D">
        <w:rPr>
          <w:rFonts w:ascii="Bookman Old Style" w:hAnsi="Bookman Old Style"/>
          <w:sz w:val="22"/>
          <w:szCs w:val="22"/>
        </w:rPr>
        <w:t xml:space="preserve">e dovrà garantire </w:t>
      </w:r>
      <w:r w:rsidR="00822808">
        <w:rPr>
          <w:rFonts w:ascii="Bookman Old Style" w:hAnsi="Bookman Old Style"/>
          <w:sz w:val="22"/>
          <w:szCs w:val="22"/>
        </w:rPr>
        <w:t xml:space="preserve">il comodatario </w:t>
      </w:r>
      <w:r w:rsidR="0010595D" w:rsidRPr="0010595D">
        <w:rPr>
          <w:rFonts w:ascii="Bookman Old Style" w:hAnsi="Bookman Old Style"/>
          <w:sz w:val="22"/>
          <w:szCs w:val="22"/>
        </w:rPr>
        <w:t>da ogni molestia che turbi l’utilizzo dell’area stessa.</w:t>
      </w:r>
      <w:r w:rsidR="0010595D" w:rsidRPr="00221FCF">
        <w:rPr>
          <w:rFonts w:ascii="Bookman Old Style" w:hAnsi="Bookman Old Style"/>
          <w:sz w:val="22"/>
          <w:szCs w:val="22"/>
        </w:rPr>
        <w:t xml:space="preserve"> </w:t>
      </w:r>
    </w:p>
    <w:p w14:paraId="20F3000F" w14:textId="77777777" w:rsidR="006963DA" w:rsidRDefault="006963DA" w:rsidP="00963258">
      <w:pPr>
        <w:jc w:val="center"/>
        <w:rPr>
          <w:rFonts w:ascii="Bookman Old Style" w:hAnsi="Bookman Old Style"/>
          <w:b/>
          <w:sz w:val="22"/>
          <w:szCs w:val="22"/>
        </w:rPr>
      </w:pPr>
    </w:p>
    <w:p w14:paraId="7F2A790B" w14:textId="436DC276" w:rsidR="00963258" w:rsidRDefault="00963258" w:rsidP="00963258">
      <w:pPr>
        <w:jc w:val="center"/>
        <w:rPr>
          <w:rFonts w:ascii="Bookman Old Style" w:hAnsi="Bookman Old Style"/>
          <w:b/>
          <w:sz w:val="22"/>
          <w:szCs w:val="22"/>
        </w:rPr>
      </w:pPr>
      <w:r>
        <w:rPr>
          <w:rFonts w:ascii="Bookman Old Style" w:hAnsi="Bookman Old Style"/>
          <w:b/>
          <w:sz w:val="22"/>
          <w:szCs w:val="22"/>
        </w:rPr>
        <w:t>ART. 4</w:t>
      </w:r>
      <w:r w:rsidR="006963DA">
        <w:rPr>
          <w:rFonts w:ascii="Bookman Old Style" w:hAnsi="Bookman Old Style"/>
          <w:b/>
          <w:sz w:val="22"/>
          <w:szCs w:val="22"/>
        </w:rPr>
        <w:t xml:space="preserve"> – </w:t>
      </w:r>
      <w:r w:rsidR="009D60F5">
        <w:rPr>
          <w:rFonts w:ascii="Bookman Old Style" w:hAnsi="Bookman Old Style"/>
          <w:b/>
          <w:sz w:val="22"/>
          <w:szCs w:val="22"/>
        </w:rPr>
        <w:t xml:space="preserve">Restituzione </w:t>
      </w:r>
    </w:p>
    <w:p w14:paraId="1B72926F" w14:textId="77777777" w:rsidR="007D6342" w:rsidRDefault="007D6342" w:rsidP="00340207">
      <w:pPr>
        <w:jc w:val="both"/>
        <w:rPr>
          <w:rFonts w:ascii="Bookman Old Style" w:hAnsi="Bookman Old Style"/>
          <w:sz w:val="22"/>
          <w:szCs w:val="22"/>
        </w:rPr>
      </w:pPr>
    </w:p>
    <w:p w14:paraId="1568747C" w14:textId="77777777" w:rsidR="006B45A0" w:rsidRDefault="006B45A0" w:rsidP="00340207">
      <w:pPr>
        <w:jc w:val="both"/>
        <w:rPr>
          <w:rFonts w:ascii="Bookman Old Style" w:hAnsi="Bookman Old Style"/>
          <w:sz w:val="22"/>
          <w:szCs w:val="22"/>
        </w:rPr>
      </w:pPr>
      <w:r>
        <w:rPr>
          <w:rFonts w:ascii="Bookman Old Style" w:hAnsi="Bookman Old Style"/>
          <w:sz w:val="22"/>
          <w:szCs w:val="22"/>
        </w:rPr>
        <w:t xml:space="preserve">4.1 </w:t>
      </w:r>
      <w:r w:rsidR="00B27901">
        <w:rPr>
          <w:rFonts w:ascii="Bookman Old Style" w:hAnsi="Bookman Old Style"/>
          <w:sz w:val="22"/>
          <w:szCs w:val="22"/>
        </w:rPr>
        <w:t>Alla scadenza del presente contratto, i</w:t>
      </w:r>
      <w:r w:rsidR="007D6342">
        <w:rPr>
          <w:rFonts w:ascii="Bookman Old Style" w:hAnsi="Bookman Old Style"/>
          <w:sz w:val="22"/>
          <w:szCs w:val="22"/>
        </w:rPr>
        <w:t>l</w:t>
      </w:r>
      <w:r w:rsidR="00340207" w:rsidRPr="00340207">
        <w:rPr>
          <w:rFonts w:ascii="Bookman Old Style" w:hAnsi="Bookman Old Style"/>
          <w:sz w:val="22"/>
          <w:szCs w:val="22"/>
        </w:rPr>
        <w:t xml:space="preserve"> Comodatari</w:t>
      </w:r>
      <w:r w:rsidR="007D6342">
        <w:rPr>
          <w:rFonts w:ascii="Bookman Old Style" w:hAnsi="Bookman Old Style"/>
          <w:sz w:val="22"/>
          <w:szCs w:val="22"/>
        </w:rPr>
        <w:t>o</w:t>
      </w:r>
      <w:r w:rsidR="00340207" w:rsidRPr="00340207">
        <w:rPr>
          <w:rFonts w:ascii="Bookman Old Style" w:hAnsi="Bookman Old Style"/>
          <w:sz w:val="22"/>
          <w:szCs w:val="22"/>
        </w:rPr>
        <w:t xml:space="preserve"> si impegna a riconsegnare </w:t>
      </w:r>
      <w:r w:rsidR="00094CEA">
        <w:rPr>
          <w:rFonts w:ascii="Bookman Old Style" w:hAnsi="Bookman Old Style"/>
          <w:sz w:val="22"/>
          <w:szCs w:val="22"/>
        </w:rPr>
        <w:t xml:space="preserve">l’area </w:t>
      </w:r>
      <w:r w:rsidR="00340207" w:rsidRPr="00340207">
        <w:rPr>
          <w:rFonts w:ascii="Bookman Old Style" w:hAnsi="Bookman Old Style"/>
          <w:sz w:val="22"/>
          <w:szCs w:val="22"/>
        </w:rPr>
        <w:t>nelle medesime condizioni</w:t>
      </w:r>
      <w:r>
        <w:rPr>
          <w:rFonts w:ascii="Bookman Old Style" w:hAnsi="Bookman Old Style"/>
          <w:sz w:val="22"/>
          <w:szCs w:val="22"/>
        </w:rPr>
        <w:t xml:space="preserve"> </w:t>
      </w:r>
      <w:r w:rsidR="00B27901">
        <w:rPr>
          <w:rFonts w:ascii="Bookman Old Style" w:hAnsi="Bookman Old Style"/>
          <w:sz w:val="22"/>
          <w:szCs w:val="22"/>
        </w:rPr>
        <w:t>esistenti al momento della consegna</w:t>
      </w:r>
      <w:r w:rsidR="00CF7B26">
        <w:rPr>
          <w:rFonts w:ascii="Bookman Old Style" w:hAnsi="Bookman Old Style"/>
          <w:sz w:val="22"/>
          <w:szCs w:val="22"/>
        </w:rPr>
        <w:t>,</w:t>
      </w:r>
      <w:r w:rsidR="00B27901">
        <w:rPr>
          <w:rFonts w:ascii="Bookman Old Style" w:hAnsi="Bookman Old Style"/>
          <w:sz w:val="22"/>
          <w:szCs w:val="22"/>
        </w:rPr>
        <w:t xml:space="preserve"> </w:t>
      </w:r>
      <w:r w:rsidR="00340207" w:rsidRPr="00340207">
        <w:rPr>
          <w:rFonts w:ascii="Bookman Old Style" w:hAnsi="Bookman Old Style"/>
          <w:sz w:val="22"/>
          <w:szCs w:val="22"/>
        </w:rPr>
        <w:t xml:space="preserve">salvo il normale deperimento d’uso. </w:t>
      </w:r>
    </w:p>
    <w:p w14:paraId="63496973" w14:textId="77777777" w:rsidR="001C26E4" w:rsidRDefault="001C26E4" w:rsidP="00340207">
      <w:pPr>
        <w:jc w:val="both"/>
        <w:rPr>
          <w:rFonts w:ascii="Bookman Old Style" w:hAnsi="Bookman Old Style"/>
          <w:sz w:val="22"/>
          <w:szCs w:val="22"/>
        </w:rPr>
      </w:pPr>
    </w:p>
    <w:p w14:paraId="125F47A8" w14:textId="77777777" w:rsidR="00340207" w:rsidRPr="00340207" w:rsidRDefault="006B45A0" w:rsidP="00340207">
      <w:pPr>
        <w:jc w:val="both"/>
        <w:rPr>
          <w:rFonts w:ascii="Bookman Old Style" w:hAnsi="Bookman Old Style"/>
          <w:sz w:val="22"/>
          <w:szCs w:val="22"/>
        </w:rPr>
      </w:pPr>
      <w:r>
        <w:rPr>
          <w:rFonts w:ascii="Bookman Old Style" w:hAnsi="Bookman Old Style"/>
          <w:sz w:val="22"/>
          <w:szCs w:val="22"/>
        </w:rPr>
        <w:t xml:space="preserve">4.2 </w:t>
      </w:r>
      <w:r w:rsidR="00340207" w:rsidRPr="00340207">
        <w:rPr>
          <w:rFonts w:ascii="Bookman Old Style" w:hAnsi="Bookman Old Style"/>
          <w:sz w:val="22"/>
          <w:szCs w:val="22"/>
        </w:rPr>
        <w:t xml:space="preserve">Eventuali contestazioni circa lo stato manutentivo dell’immobile dovranno essere </w:t>
      </w:r>
      <w:r w:rsidR="00B27901">
        <w:rPr>
          <w:rFonts w:ascii="Bookman Old Style" w:hAnsi="Bookman Old Style"/>
          <w:sz w:val="22"/>
          <w:szCs w:val="22"/>
        </w:rPr>
        <w:t xml:space="preserve">evidenziate </w:t>
      </w:r>
      <w:r w:rsidR="00094CEA">
        <w:rPr>
          <w:rFonts w:ascii="Bookman Old Style" w:hAnsi="Bookman Old Style"/>
          <w:sz w:val="22"/>
          <w:szCs w:val="22"/>
        </w:rPr>
        <w:t xml:space="preserve">al momento della </w:t>
      </w:r>
      <w:r w:rsidR="00340207" w:rsidRPr="00340207">
        <w:rPr>
          <w:rFonts w:ascii="Bookman Old Style" w:hAnsi="Bookman Old Style"/>
          <w:sz w:val="22"/>
          <w:szCs w:val="22"/>
        </w:rPr>
        <w:t>sottoscrizione del verbale di riconsegna</w:t>
      </w:r>
      <w:r w:rsidR="00B27901">
        <w:rPr>
          <w:rFonts w:ascii="Bookman Old Style" w:hAnsi="Bookman Old Style"/>
          <w:sz w:val="22"/>
          <w:szCs w:val="22"/>
        </w:rPr>
        <w:t xml:space="preserve"> e ivi riportate</w:t>
      </w:r>
      <w:r w:rsidR="00094CEA">
        <w:rPr>
          <w:rFonts w:ascii="Bookman Old Style" w:hAnsi="Bookman Old Style"/>
          <w:sz w:val="22"/>
          <w:szCs w:val="22"/>
        </w:rPr>
        <w:t>.</w:t>
      </w:r>
    </w:p>
    <w:p w14:paraId="569E31E7" w14:textId="77777777" w:rsidR="008F7113" w:rsidRDefault="008F7113" w:rsidP="00DA0876">
      <w:pPr>
        <w:jc w:val="center"/>
        <w:rPr>
          <w:rFonts w:ascii="Bookman Old Style" w:hAnsi="Bookman Old Style"/>
          <w:b/>
          <w:sz w:val="22"/>
          <w:szCs w:val="22"/>
        </w:rPr>
      </w:pPr>
    </w:p>
    <w:p w14:paraId="64BDFDC4" w14:textId="7A934515" w:rsidR="00340207" w:rsidRPr="00340207" w:rsidRDefault="00340207" w:rsidP="00DA0876">
      <w:pPr>
        <w:jc w:val="center"/>
        <w:rPr>
          <w:rFonts w:ascii="Bookman Old Style" w:hAnsi="Bookman Old Style"/>
          <w:b/>
          <w:sz w:val="22"/>
          <w:szCs w:val="22"/>
        </w:rPr>
      </w:pPr>
      <w:r w:rsidRPr="00340207">
        <w:rPr>
          <w:rFonts w:ascii="Bookman Old Style" w:hAnsi="Bookman Old Style"/>
          <w:b/>
          <w:sz w:val="22"/>
          <w:szCs w:val="22"/>
        </w:rPr>
        <w:t>A</w:t>
      </w:r>
      <w:r w:rsidR="0041372E">
        <w:rPr>
          <w:rFonts w:ascii="Bookman Old Style" w:hAnsi="Bookman Old Style"/>
          <w:b/>
          <w:sz w:val="22"/>
          <w:szCs w:val="22"/>
        </w:rPr>
        <w:t>RT</w:t>
      </w:r>
      <w:r w:rsidRPr="00340207">
        <w:rPr>
          <w:rFonts w:ascii="Bookman Old Style" w:hAnsi="Bookman Old Style"/>
          <w:b/>
          <w:sz w:val="22"/>
          <w:szCs w:val="22"/>
        </w:rPr>
        <w:t xml:space="preserve">. </w:t>
      </w:r>
      <w:r>
        <w:rPr>
          <w:rFonts w:ascii="Bookman Old Style" w:hAnsi="Bookman Old Style"/>
          <w:b/>
          <w:sz w:val="22"/>
          <w:szCs w:val="22"/>
        </w:rPr>
        <w:t>5</w:t>
      </w:r>
      <w:r w:rsidR="006963DA">
        <w:rPr>
          <w:rFonts w:ascii="Bookman Old Style" w:hAnsi="Bookman Old Style"/>
          <w:b/>
          <w:sz w:val="22"/>
          <w:szCs w:val="22"/>
        </w:rPr>
        <w:t xml:space="preserve"> – </w:t>
      </w:r>
      <w:r w:rsidRPr="00340207">
        <w:rPr>
          <w:rFonts w:ascii="Bookman Old Style" w:hAnsi="Bookman Old Style"/>
          <w:b/>
          <w:sz w:val="22"/>
          <w:szCs w:val="22"/>
        </w:rPr>
        <w:t>Spese</w:t>
      </w:r>
      <w:r w:rsidR="006B45A0">
        <w:rPr>
          <w:rFonts w:ascii="Bookman Old Style" w:hAnsi="Bookman Old Style"/>
          <w:b/>
          <w:sz w:val="22"/>
          <w:szCs w:val="22"/>
        </w:rPr>
        <w:t xml:space="preserve"> ordinarie e straordinarie</w:t>
      </w:r>
    </w:p>
    <w:p w14:paraId="67BD24E3" w14:textId="77777777" w:rsidR="00340207" w:rsidRPr="00340207" w:rsidRDefault="00340207" w:rsidP="00DA0876">
      <w:pPr>
        <w:jc w:val="center"/>
        <w:rPr>
          <w:rFonts w:ascii="Bookman Old Style" w:hAnsi="Bookman Old Style"/>
          <w:b/>
          <w:sz w:val="22"/>
          <w:szCs w:val="22"/>
        </w:rPr>
      </w:pPr>
    </w:p>
    <w:p w14:paraId="5E3D0CC1" w14:textId="779ECB6E" w:rsidR="007E6E77" w:rsidRPr="00C2167A" w:rsidRDefault="00DA0876" w:rsidP="00C2167A">
      <w:pPr>
        <w:pStyle w:val="Carattere"/>
        <w:jc w:val="both"/>
        <w:rPr>
          <w:rFonts w:ascii="Bookman Old Style" w:hAnsi="Bookman Old Style"/>
          <w:sz w:val="22"/>
          <w:szCs w:val="22"/>
          <w:lang w:val="it-IT"/>
        </w:rPr>
      </w:pPr>
      <w:r w:rsidRPr="00C2167A">
        <w:rPr>
          <w:rFonts w:ascii="Bookman Old Style" w:hAnsi="Bookman Old Style"/>
          <w:sz w:val="22"/>
          <w:szCs w:val="22"/>
          <w:lang w:val="it-IT"/>
        </w:rPr>
        <w:t>5</w:t>
      </w:r>
      <w:r w:rsidR="00340207" w:rsidRPr="00C2167A">
        <w:rPr>
          <w:rFonts w:ascii="Bookman Old Style" w:hAnsi="Bookman Old Style"/>
          <w:sz w:val="22"/>
          <w:szCs w:val="22"/>
          <w:lang w:val="it-IT"/>
        </w:rPr>
        <w:t>.</w:t>
      </w:r>
      <w:r w:rsidR="006B45A0" w:rsidRPr="00C2167A">
        <w:rPr>
          <w:rFonts w:ascii="Bookman Old Style" w:hAnsi="Bookman Old Style"/>
          <w:sz w:val="22"/>
          <w:szCs w:val="22"/>
          <w:lang w:val="it-IT"/>
        </w:rPr>
        <w:t>1</w:t>
      </w:r>
      <w:r w:rsidR="00340207" w:rsidRPr="00C2167A">
        <w:rPr>
          <w:rFonts w:ascii="Bookman Old Style" w:hAnsi="Bookman Old Style"/>
          <w:sz w:val="22"/>
          <w:szCs w:val="22"/>
          <w:lang w:val="it-IT"/>
        </w:rPr>
        <w:t xml:space="preserve"> </w:t>
      </w:r>
      <w:r w:rsidR="00C655F3" w:rsidRPr="00C2167A">
        <w:rPr>
          <w:rFonts w:ascii="Bookman Old Style" w:hAnsi="Bookman Old Style"/>
          <w:sz w:val="22"/>
          <w:szCs w:val="22"/>
          <w:lang w:val="it-IT"/>
        </w:rPr>
        <w:t>Tutte l</w:t>
      </w:r>
      <w:r w:rsidR="00340207" w:rsidRPr="00C2167A">
        <w:rPr>
          <w:rFonts w:ascii="Bookman Old Style" w:hAnsi="Bookman Old Style"/>
          <w:sz w:val="22"/>
          <w:szCs w:val="22"/>
          <w:lang w:val="it-IT"/>
        </w:rPr>
        <w:t xml:space="preserve">e spese </w:t>
      </w:r>
      <w:r w:rsidR="00832618" w:rsidRPr="00C2167A">
        <w:rPr>
          <w:rFonts w:ascii="Bookman Old Style" w:hAnsi="Bookman Old Style"/>
          <w:sz w:val="22"/>
          <w:szCs w:val="22"/>
          <w:lang w:val="it-IT"/>
        </w:rPr>
        <w:t xml:space="preserve">ordinarie </w:t>
      </w:r>
      <w:r w:rsidR="00C655F3" w:rsidRPr="00C2167A">
        <w:rPr>
          <w:rFonts w:ascii="Bookman Old Style" w:hAnsi="Bookman Old Style"/>
          <w:sz w:val="22"/>
          <w:szCs w:val="22"/>
          <w:lang w:val="it-IT"/>
        </w:rPr>
        <w:t>relative a</w:t>
      </w:r>
      <w:r w:rsidR="00C77E42" w:rsidRPr="00C2167A">
        <w:rPr>
          <w:rFonts w:ascii="Bookman Old Style" w:hAnsi="Bookman Old Style"/>
          <w:sz w:val="22"/>
          <w:szCs w:val="22"/>
          <w:lang w:val="it-IT"/>
        </w:rPr>
        <w:t>l</w:t>
      </w:r>
      <w:r w:rsidR="00C655F3" w:rsidRPr="00C2167A">
        <w:rPr>
          <w:rFonts w:ascii="Bookman Old Style" w:hAnsi="Bookman Old Style"/>
          <w:sz w:val="22"/>
          <w:szCs w:val="22"/>
          <w:lang w:val="it-IT"/>
        </w:rPr>
        <w:t xml:space="preserve"> godimento del</w:t>
      </w:r>
      <w:r w:rsidR="00C77E42" w:rsidRPr="00C2167A">
        <w:rPr>
          <w:rFonts w:ascii="Bookman Old Style" w:hAnsi="Bookman Old Style"/>
          <w:sz w:val="22"/>
          <w:szCs w:val="22"/>
          <w:lang w:val="it-IT"/>
        </w:rPr>
        <w:t>l’</w:t>
      </w:r>
      <w:r w:rsidR="00585097" w:rsidRPr="00C2167A">
        <w:rPr>
          <w:rFonts w:ascii="Bookman Old Style" w:hAnsi="Bookman Old Style"/>
          <w:sz w:val="22"/>
          <w:szCs w:val="22"/>
          <w:lang w:val="it-IT"/>
        </w:rPr>
        <w:t>area di cui all</w:t>
      </w:r>
      <w:r w:rsidR="00BD64FA">
        <w:rPr>
          <w:rFonts w:ascii="Bookman Old Style" w:hAnsi="Bookman Old Style"/>
          <w:sz w:val="22"/>
          <w:szCs w:val="22"/>
          <w:lang w:val="it-IT"/>
        </w:rPr>
        <w:t>’Art. 2.1</w:t>
      </w:r>
      <w:r w:rsidR="007E6E77" w:rsidRPr="00C2167A">
        <w:rPr>
          <w:rFonts w:ascii="Bookman Old Style" w:hAnsi="Bookman Old Style"/>
          <w:sz w:val="22"/>
          <w:szCs w:val="22"/>
          <w:lang w:val="it-IT"/>
        </w:rPr>
        <w:t>,</w:t>
      </w:r>
      <w:r w:rsidR="003828EB" w:rsidRPr="00C2167A">
        <w:rPr>
          <w:rFonts w:ascii="Bookman Old Style" w:hAnsi="Bookman Old Style"/>
          <w:sz w:val="22"/>
          <w:szCs w:val="22"/>
          <w:lang w:val="it-IT"/>
        </w:rPr>
        <w:t xml:space="preserve"> </w:t>
      </w:r>
      <w:r w:rsidR="00CF7B26" w:rsidRPr="00C2167A">
        <w:rPr>
          <w:rFonts w:ascii="Bookman Old Style" w:hAnsi="Bookman Old Style"/>
          <w:sz w:val="22"/>
          <w:szCs w:val="22"/>
          <w:lang w:val="it-IT"/>
        </w:rPr>
        <w:t>saranno</w:t>
      </w:r>
      <w:r w:rsidR="00340207" w:rsidRPr="00C2167A">
        <w:rPr>
          <w:rFonts w:ascii="Bookman Old Style" w:hAnsi="Bookman Old Style"/>
          <w:sz w:val="22"/>
          <w:szCs w:val="22"/>
          <w:lang w:val="it-IT"/>
        </w:rPr>
        <w:t xml:space="preserve"> a carico</w:t>
      </w:r>
      <w:r w:rsidR="003828EB" w:rsidRPr="00C2167A">
        <w:rPr>
          <w:rFonts w:ascii="Bookman Old Style" w:hAnsi="Bookman Old Style"/>
          <w:sz w:val="22"/>
          <w:szCs w:val="22"/>
          <w:lang w:val="it-IT"/>
        </w:rPr>
        <w:t xml:space="preserve"> </w:t>
      </w:r>
      <w:r w:rsidR="00340207" w:rsidRPr="00C2167A">
        <w:rPr>
          <w:rFonts w:ascii="Bookman Old Style" w:hAnsi="Bookman Old Style"/>
          <w:sz w:val="22"/>
          <w:szCs w:val="22"/>
          <w:lang w:val="it-IT"/>
        </w:rPr>
        <w:t xml:space="preserve">esclusivo del </w:t>
      </w:r>
      <w:r w:rsidR="007E6E77" w:rsidRPr="00C2167A">
        <w:rPr>
          <w:rFonts w:ascii="Bookman Old Style" w:hAnsi="Bookman Old Style"/>
          <w:sz w:val="22"/>
          <w:szCs w:val="22"/>
          <w:lang w:val="it-IT"/>
        </w:rPr>
        <w:t>Comodante</w:t>
      </w:r>
      <w:r w:rsidR="00822808" w:rsidRPr="00C2167A">
        <w:rPr>
          <w:rFonts w:ascii="Bookman Old Style" w:hAnsi="Bookman Old Style"/>
          <w:sz w:val="22"/>
          <w:szCs w:val="22"/>
          <w:lang w:val="it-IT"/>
        </w:rPr>
        <w:t xml:space="preserve"> </w:t>
      </w:r>
      <w:r w:rsidR="00BF17FD" w:rsidRPr="00C2167A">
        <w:rPr>
          <w:rFonts w:ascii="Bookman Old Style" w:hAnsi="Bookman Old Style"/>
          <w:sz w:val="22"/>
          <w:szCs w:val="22"/>
          <w:lang w:val="it-IT"/>
        </w:rPr>
        <w:t>(a titolo meramente esemplificativo e non esaustivo si intendono comprese fra le spese ordinarie: il consumo di energia elettrica</w:t>
      </w:r>
      <w:r w:rsidR="00C655F3" w:rsidRPr="00C2167A">
        <w:rPr>
          <w:rFonts w:ascii="Bookman Old Style" w:hAnsi="Bookman Old Style"/>
          <w:sz w:val="22"/>
          <w:szCs w:val="22"/>
          <w:lang w:val="it-IT"/>
        </w:rPr>
        <w:t>, gli oneri condominiali e/o comuni</w:t>
      </w:r>
      <w:r w:rsidR="00BF17FD" w:rsidRPr="00C2167A">
        <w:rPr>
          <w:rFonts w:ascii="Bookman Old Style" w:hAnsi="Bookman Old Style"/>
          <w:sz w:val="22"/>
          <w:szCs w:val="22"/>
          <w:lang w:val="it-IT"/>
        </w:rPr>
        <w:t>)</w:t>
      </w:r>
      <w:r w:rsidR="0053094D">
        <w:rPr>
          <w:rFonts w:ascii="Bookman Old Style" w:hAnsi="Bookman Old Style"/>
          <w:sz w:val="22"/>
          <w:szCs w:val="22"/>
          <w:lang w:val="it-IT"/>
        </w:rPr>
        <w:t>.</w:t>
      </w:r>
      <w:r w:rsidR="00822808" w:rsidRPr="00C2167A">
        <w:rPr>
          <w:rFonts w:ascii="Bookman Old Style" w:hAnsi="Bookman Old Style"/>
          <w:sz w:val="22"/>
          <w:szCs w:val="22"/>
          <w:lang w:val="it-IT"/>
        </w:rPr>
        <w:t xml:space="preserve"> </w:t>
      </w:r>
      <w:r w:rsidR="0053094D">
        <w:rPr>
          <w:rFonts w:ascii="Bookman Old Style" w:hAnsi="Bookman Old Style"/>
          <w:sz w:val="22"/>
          <w:szCs w:val="22"/>
          <w:lang w:val="it-IT"/>
        </w:rPr>
        <w:t>A</w:t>
      </w:r>
      <w:r w:rsidR="00F12C7B" w:rsidRPr="00C2167A">
        <w:rPr>
          <w:rFonts w:ascii="Bookman Old Style" w:hAnsi="Bookman Old Style"/>
          <w:sz w:val="22"/>
          <w:szCs w:val="22"/>
          <w:lang w:val="it-IT"/>
        </w:rPr>
        <w:t xml:space="preserve"> fronte di tale obbligo</w:t>
      </w:r>
      <w:r w:rsidR="007E6E77" w:rsidRPr="00C2167A">
        <w:rPr>
          <w:rFonts w:ascii="Bookman Old Style" w:hAnsi="Bookman Old Style"/>
          <w:sz w:val="22"/>
          <w:szCs w:val="22"/>
          <w:lang w:val="it-IT"/>
        </w:rPr>
        <w:t>,</w:t>
      </w:r>
      <w:r w:rsidR="00F12C7B" w:rsidRPr="00C2167A">
        <w:rPr>
          <w:rFonts w:ascii="Bookman Old Style" w:hAnsi="Bookman Old Style"/>
          <w:sz w:val="22"/>
          <w:szCs w:val="22"/>
          <w:lang w:val="it-IT"/>
        </w:rPr>
        <w:t xml:space="preserve"> </w:t>
      </w:r>
      <w:r w:rsidR="00822808" w:rsidRPr="00C2167A">
        <w:rPr>
          <w:rFonts w:ascii="Bookman Old Style" w:hAnsi="Bookman Old Style"/>
          <w:sz w:val="22"/>
          <w:szCs w:val="22"/>
          <w:lang w:val="it-IT"/>
        </w:rPr>
        <w:t xml:space="preserve">il Comodatario </w:t>
      </w:r>
      <w:r w:rsidR="004D11A9" w:rsidRPr="00C2167A">
        <w:rPr>
          <w:rFonts w:ascii="Bookman Old Style" w:hAnsi="Bookman Old Style"/>
          <w:sz w:val="22"/>
          <w:szCs w:val="22"/>
          <w:lang w:val="it-IT"/>
        </w:rPr>
        <w:t xml:space="preserve">rimborserà al </w:t>
      </w:r>
      <w:r w:rsidR="00544996" w:rsidRPr="00C2167A">
        <w:rPr>
          <w:rFonts w:ascii="Bookman Old Style" w:hAnsi="Bookman Old Style"/>
          <w:sz w:val="22"/>
          <w:szCs w:val="22"/>
          <w:lang w:val="it-IT"/>
        </w:rPr>
        <w:t>Comodante</w:t>
      </w:r>
      <w:r w:rsidR="004D11A9" w:rsidRPr="00C2167A">
        <w:rPr>
          <w:rFonts w:ascii="Bookman Old Style" w:hAnsi="Bookman Old Style"/>
          <w:sz w:val="22"/>
          <w:szCs w:val="22"/>
          <w:lang w:val="it-IT"/>
        </w:rPr>
        <w:t xml:space="preserve"> </w:t>
      </w:r>
      <w:r w:rsidR="007A092D" w:rsidRPr="00C2167A">
        <w:rPr>
          <w:rFonts w:ascii="Bookman Old Style" w:hAnsi="Bookman Old Style"/>
          <w:sz w:val="22"/>
          <w:szCs w:val="22"/>
          <w:lang w:val="it-IT"/>
        </w:rPr>
        <w:t xml:space="preserve">un importo forfettizzato </w:t>
      </w:r>
      <w:r w:rsidR="007A092D" w:rsidRPr="007E778C">
        <w:rPr>
          <w:rFonts w:ascii="Bookman Old Style" w:hAnsi="Bookman Old Style"/>
          <w:sz w:val="22"/>
          <w:szCs w:val="22"/>
          <w:lang w:val="it-IT"/>
        </w:rPr>
        <w:t>pari a</w:t>
      </w:r>
      <w:r w:rsidR="00C7674D" w:rsidRPr="007E778C">
        <w:rPr>
          <w:rFonts w:ascii="Bookman Old Style" w:hAnsi="Bookman Old Style"/>
          <w:sz w:val="22"/>
          <w:szCs w:val="22"/>
          <w:lang w:val="it-IT"/>
        </w:rPr>
        <w:t>d</w:t>
      </w:r>
      <w:r w:rsidR="007A092D" w:rsidRPr="007E778C">
        <w:rPr>
          <w:rFonts w:ascii="Bookman Old Style" w:hAnsi="Bookman Old Style"/>
          <w:sz w:val="22"/>
          <w:szCs w:val="22"/>
          <w:lang w:val="it-IT"/>
        </w:rPr>
        <w:t xml:space="preserve"> </w:t>
      </w:r>
      <w:r w:rsidR="00C44556" w:rsidRPr="007E778C">
        <w:rPr>
          <w:rFonts w:ascii="Bookman Old Style" w:hAnsi="Bookman Old Style"/>
          <w:sz w:val="22"/>
          <w:szCs w:val="22"/>
          <w:lang w:val="it-IT"/>
        </w:rPr>
        <w:t>Euro</w:t>
      </w:r>
      <w:r w:rsidR="007A092D" w:rsidRPr="007E778C">
        <w:rPr>
          <w:rFonts w:ascii="Bookman Old Style" w:hAnsi="Bookman Old Style"/>
          <w:sz w:val="22"/>
          <w:szCs w:val="22"/>
          <w:lang w:val="it-IT"/>
        </w:rPr>
        <w:t xml:space="preserve"> </w:t>
      </w:r>
      <w:r w:rsidR="000B348E" w:rsidRPr="000B348E">
        <w:rPr>
          <w:rFonts w:ascii="Bookman Old Style" w:hAnsi="Bookman Old Style"/>
          <w:sz w:val="22"/>
          <w:szCs w:val="22"/>
          <w:highlight w:val="yellow"/>
          <w:lang w:val="it-IT"/>
        </w:rPr>
        <w:t>___</w:t>
      </w:r>
      <w:r w:rsidR="00681F77" w:rsidRPr="007E778C">
        <w:rPr>
          <w:rFonts w:ascii="Bookman Old Style" w:hAnsi="Bookman Old Style"/>
          <w:sz w:val="22"/>
          <w:szCs w:val="22"/>
          <w:lang w:val="it-IT"/>
        </w:rPr>
        <w:t>,</w:t>
      </w:r>
      <w:r w:rsidR="00473621" w:rsidRPr="007E778C">
        <w:rPr>
          <w:rFonts w:ascii="Bookman Old Style" w:hAnsi="Bookman Old Style"/>
          <w:sz w:val="22"/>
          <w:szCs w:val="22"/>
          <w:lang w:val="it-IT"/>
        </w:rPr>
        <w:t>00</w:t>
      </w:r>
      <w:r w:rsidR="00681F77" w:rsidRPr="007E778C">
        <w:rPr>
          <w:rFonts w:ascii="Bookman Old Style" w:hAnsi="Bookman Old Style"/>
          <w:sz w:val="22"/>
          <w:szCs w:val="22"/>
          <w:lang w:val="it-IT"/>
        </w:rPr>
        <w:t xml:space="preserve"> (</w:t>
      </w:r>
      <w:r w:rsidR="000B348E" w:rsidRPr="000B348E">
        <w:rPr>
          <w:rFonts w:ascii="Bookman Old Style" w:hAnsi="Bookman Old Style"/>
          <w:sz w:val="22"/>
          <w:szCs w:val="22"/>
          <w:highlight w:val="yellow"/>
          <w:lang w:val="it-IT"/>
        </w:rPr>
        <w:t>________</w:t>
      </w:r>
      <w:r w:rsidR="00681F77" w:rsidRPr="007E778C">
        <w:rPr>
          <w:rFonts w:ascii="Bookman Old Style" w:hAnsi="Bookman Old Style"/>
          <w:sz w:val="22"/>
          <w:szCs w:val="22"/>
          <w:lang w:val="it-IT"/>
        </w:rPr>
        <w:t>/00)</w:t>
      </w:r>
      <w:r w:rsidR="007A46F9" w:rsidRPr="007E778C">
        <w:rPr>
          <w:rFonts w:ascii="Bookman Old Style" w:hAnsi="Bookman Old Style"/>
          <w:sz w:val="22"/>
          <w:szCs w:val="22"/>
          <w:lang w:val="it-IT"/>
        </w:rPr>
        <w:t xml:space="preserve"> all’anno </w:t>
      </w:r>
      <w:r w:rsidR="007A46F9" w:rsidRPr="007A46F9">
        <w:rPr>
          <w:rFonts w:ascii="Bookman Old Style" w:hAnsi="Bookman Old Style"/>
          <w:sz w:val="22"/>
          <w:szCs w:val="22"/>
          <w:lang w:val="it-IT"/>
        </w:rPr>
        <w:t xml:space="preserve">oltre </w:t>
      </w:r>
      <w:r w:rsidR="00DD783A" w:rsidRPr="007A46F9">
        <w:rPr>
          <w:rFonts w:ascii="Bookman Old Style" w:hAnsi="Bookman Old Style"/>
          <w:sz w:val="22"/>
          <w:szCs w:val="22"/>
          <w:lang w:val="it-IT"/>
        </w:rPr>
        <w:t>I</w:t>
      </w:r>
      <w:r w:rsidR="007A46F9" w:rsidRPr="007A46F9">
        <w:rPr>
          <w:rFonts w:ascii="Bookman Old Style" w:hAnsi="Bookman Old Style"/>
          <w:sz w:val="22"/>
          <w:szCs w:val="22"/>
          <w:lang w:val="it-IT"/>
        </w:rPr>
        <w:t>VA</w:t>
      </w:r>
      <w:r w:rsidR="0031198F" w:rsidRPr="00C2167A">
        <w:rPr>
          <w:rFonts w:ascii="Bookman Old Style" w:hAnsi="Bookman Old Style"/>
          <w:sz w:val="22"/>
          <w:szCs w:val="22"/>
          <w:lang w:val="it-IT"/>
        </w:rPr>
        <w:t xml:space="preserve">, </w:t>
      </w:r>
      <w:r w:rsidR="007A46F9">
        <w:rPr>
          <w:rFonts w:ascii="Bookman Old Style" w:hAnsi="Bookman Old Style"/>
          <w:sz w:val="22"/>
          <w:szCs w:val="22"/>
          <w:lang w:val="it-IT"/>
        </w:rPr>
        <w:t xml:space="preserve">se dovuta, </w:t>
      </w:r>
      <w:r w:rsidR="005A60A3">
        <w:rPr>
          <w:rFonts w:ascii="Bookman Old Style" w:hAnsi="Bookman Old Style"/>
          <w:sz w:val="22"/>
          <w:szCs w:val="22"/>
          <w:lang w:val="it-IT"/>
        </w:rPr>
        <w:t xml:space="preserve">per singolo sito, </w:t>
      </w:r>
      <w:r w:rsidR="004D11A9" w:rsidRPr="00C2167A">
        <w:rPr>
          <w:rFonts w:ascii="Bookman Old Style" w:hAnsi="Bookman Old Style"/>
          <w:sz w:val="22"/>
          <w:szCs w:val="22"/>
          <w:lang w:val="it-IT"/>
        </w:rPr>
        <w:t xml:space="preserve">con pagamento </w:t>
      </w:r>
      <w:r w:rsidR="007E6E77" w:rsidRPr="00C2167A">
        <w:rPr>
          <w:rFonts w:ascii="Bookman Old Style" w:hAnsi="Bookman Old Style"/>
          <w:sz w:val="22"/>
          <w:szCs w:val="22"/>
          <w:lang w:val="it-IT"/>
        </w:rPr>
        <w:t>in unica rata annuale da corrisponder</w:t>
      </w:r>
      <w:r w:rsidR="00C2167A">
        <w:rPr>
          <w:rFonts w:ascii="Bookman Old Style" w:hAnsi="Bookman Old Style"/>
          <w:sz w:val="22"/>
          <w:szCs w:val="22"/>
          <w:lang w:val="it-IT"/>
        </w:rPr>
        <w:t>si</w:t>
      </w:r>
      <w:r w:rsidR="00C2167A" w:rsidRPr="00C2167A">
        <w:rPr>
          <w:rFonts w:ascii="Bookman Old Style" w:hAnsi="Bookman Old Style"/>
          <w:sz w:val="22"/>
          <w:szCs w:val="22"/>
          <w:lang w:val="it-IT"/>
        </w:rPr>
        <w:t xml:space="preserve"> </w:t>
      </w:r>
      <w:r w:rsidR="00211E27">
        <w:rPr>
          <w:rFonts w:ascii="Bookman Old Style" w:hAnsi="Bookman Old Style"/>
          <w:sz w:val="22"/>
          <w:szCs w:val="22"/>
          <w:lang w:val="it-IT"/>
        </w:rPr>
        <w:t xml:space="preserve">entro 30 (trenta) giorni dalla </w:t>
      </w:r>
      <w:r w:rsidR="00572B96" w:rsidRPr="00C2167A">
        <w:rPr>
          <w:rFonts w:ascii="Bookman Old Style" w:hAnsi="Bookman Old Style"/>
          <w:sz w:val="22"/>
          <w:szCs w:val="22"/>
          <w:lang w:val="it-IT"/>
        </w:rPr>
        <w:t>data di decorrenza contrattuale (art. 3.1).</w:t>
      </w:r>
    </w:p>
    <w:p w14:paraId="671F1E5B" w14:textId="77777777" w:rsidR="0062405A" w:rsidRDefault="00605321" w:rsidP="004D11A9">
      <w:pPr>
        <w:pStyle w:val="numeropagina"/>
        <w:jc w:val="both"/>
        <w:rPr>
          <w:rFonts w:ascii="Bookman Old Style" w:hAnsi="Bookman Old Style"/>
          <w:sz w:val="22"/>
          <w:szCs w:val="22"/>
        </w:rPr>
      </w:pPr>
      <w:r>
        <w:rPr>
          <w:rFonts w:ascii="Bookman Old Style" w:hAnsi="Bookman Old Style"/>
          <w:sz w:val="22"/>
          <w:szCs w:val="22"/>
        </w:rPr>
        <w:t xml:space="preserve"> </w:t>
      </w:r>
      <w:r w:rsidR="007A092D">
        <w:rPr>
          <w:rFonts w:ascii="Bookman Old Style" w:hAnsi="Bookman Old Style"/>
          <w:sz w:val="22"/>
          <w:szCs w:val="22"/>
        </w:rPr>
        <w:t xml:space="preserve"> </w:t>
      </w:r>
      <w:r w:rsidR="004D11A9">
        <w:rPr>
          <w:rFonts w:ascii="Bookman Old Style" w:hAnsi="Bookman Old Style"/>
          <w:sz w:val="22"/>
          <w:szCs w:val="22"/>
        </w:rPr>
        <w:t xml:space="preserve"> </w:t>
      </w:r>
    </w:p>
    <w:p w14:paraId="2FDC6585" w14:textId="0330757B" w:rsidR="001C26E4" w:rsidRPr="001C26E4" w:rsidRDefault="00621A23" w:rsidP="00621A23">
      <w:pPr>
        <w:jc w:val="both"/>
      </w:pPr>
      <w:r>
        <w:rPr>
          <w:rFonts w:ascii="Bookman Old Style" w:hAnsi="Bookman Old Style"/>
          <w:sz w:val="22"/>
          <w:szCs w:val="22"/>
        </w:rPr>
        <w:t>Il</w:t>
      </w:r>
      <w:r w:rsidRPr="00ED2642">
        <w:rPr>
          <w:rFonts w:ascii="Bookman Old Style" w:hAnsi="Bookman Old Style"/>
          <w:sz w:val="22"/>
          <w:szCs w:val="22"/>
        </w:rPr>
        <w:t xml:space="preserve"> Comodatari</w:t>
      </w:r>
      <w:r>
        <w:rPr>
          <w:rFonts w:ascii="Bookman Old Style" w:hAnsi="Bookman Old Style"/>
          <w:sz w:val="22"/>
          <w:szCs w:val="22"/>
        </w:rPr>
        <w:t>o</w:t>
      </w:r>
      <w:r w:rsidRPr="00ED2642">
        <w:rPr>
          <w:rFonts w:ascii="Bookman Old Style" w:hAnsi="Bookman Old Style"/>
          <w:sz w:val="22"/>
          <w:szCs w:val="22"/>
        </w:rPr>
        <w:t xml:space="preserve"> si obbliga a provvedere al</w:t>
      </w:r>
      <w:r>
        <w:rPr>
          <w:rFonts w:ascii="Bookman Old Style" w:hAnsi="Bookman Old Style"/>
          <w:sz w:val="22"/>
          <w:szCs w:val="22"/>
        </w:rPr>
        <w:t xml:space="preserve"> pagamento a mezzo bonifico sul </w:t>
      </w:r>
      <w:r w:rsidRPr="00ED2642">
        <w:rPr>
          <w:rFonts w:ascii="Bookman Old Style" w:hAnsi="Bookman Old Style"/>
          <w:sz w:val="22"/>
          <w:szCs w:val="22"/>
        </w:rPr>
        <w:t>conto</w:t>
      </w:r>
      <w:r w:rsidR="007E778C">
        <w:rPr>
          <w:rFonts w:ascii="Bookman Old Style" w:hAnsi="Bookman Old Style"/>
          <w:sz w:val="22"/>
          <w:szCs w:val="22"/>
        </w:rPr>
        <w:t xml:space="preserve"> </w:t>
      </w:r>
      <w:r w:rsidR="007E778C" w:rsidRPr="00473621">
        <w:rPr>
          <w:rFonts w:ascii="Bookman Old Style" w:hAnsi="Bookman Old Style"/>
          <w:sz w:val="22"/>
          <w:szCs w:val="22"/>
          <w:highlight w:val="yellow"/>
        </w:rPr>
        <w:t>________</w:t>
      </w:r>
      <w:r w:rsidR="007E778C">
        <w:rPr>
          <w:rFonts w:ascii="Bookman Old Style" w:hAnsi="Bookman Old Style"/>
          <w:sz w:val="22"/>
          <w:szCs w:val="22"/>
        </w:rPr>
        <w:t xml:space="preserve"> </w:t>
      </w:r>
      <w:r w:rsidRPr="00ED2642">
        <w:rPr>
          <w:rFonts w:ascii="Bookman Old Style" w:hAnsi="Bookman Old Style"/>
          <w:sz w:val="22"/>
          <w:szCs w:val="22"/>
        </w:rPr>
        <w:t>IBAN</w:t>
      </w:r>
      <w:r w:rsidR="007E778C">
        <w:rPr>
          <w:rFonts w:ascii="Bookman Old Style" w:hAnsi="Bookman Old Style"/>
          <w:sz w:val="22"/>
          <w:szCs w:val="22"/>
        </w:rPr>
        <w:t xml:space="preserve"> </w:t>
      </w:r>
      <w:r w:rsidR="007E778C" w:rsidRPr="00473621">
        <w:rPr>
          <w:rFonts w:ascii="Bookman Old Style" w:hAnsi="Bookman Old Style"/>
          <w:sz w:val="22"/>
          <w:szCs w:val="22"/>
          <w:highlight w:val="yellow"/>
        </w:rPr>
        <w:t>________</w:t>
      </w:r>
      <w:r w:rsidR="007E778C">
        <w:rPr>
          <w:rFonts w:ascii="Bookman Old Style" w:hAnsi="Bookman Old Style"/>
          <w:sz w:val="22"/>
          <w:szCs w:val="22"/>
        </w:rPr>
        <w:t xml:space="preserve"> </w:t>
      </w:r>
      <w:r w:rsidRPr="00ED2642">
        <w:rPr>
          <w:rFonts w:ascii="Bookman Old Style" w:hAnsi="Bookman Old Style"/>
          <w:sz w:val="22"/>
          <w:szCs w:val="22"/>
        </w:rPr>
        <w:t>intestato a</w:t>
      </w:r>
      <w:r w:rsidR="007E778C">
        <w:rPr>
          <w:rFonts w:ascii="Bookman Old Style" w:hAnsi="Bookman Old Style"/>
          <w:sz w:val="22"/>
          <w:szCs w:val="22"/>
        </w:rPr>
        <w:t xml:space="preserve"> </w:t>
      </w:r>
      <w:r w:rsidR="007E778C" w:rsidRPr="00473621">
        <w:rPr>
          <w:rFonts w:ascii="Bookman Old Style" w:hAnsi="Bookman Old Style"/>
          <w:sz w:val="22"/>
          <w:szCs w:val="22"/>
          <w:highlight w:val="yellow"/>
        </w:rPr>
        <w:t>________</w:t>
      </w:r>
    </w:p>
    <w:p w14:paraId="352F7EB3" w14:textId="77777777" w:rsidR="00621A23" w:rsidRDefault="00621A23" w:rsidP="005B4036">
      <w:pPr>
        <w:jc w:val="both"/>
        <w:rPr>
          <w:rFonts w:ascii="Bookman Old Style" w:hAnsi="Bookman Old Style"/>
          <w:sz w:val="22"/>
          <w:szCs w:val="22"/>
        </w:rPr>
      </w:pPr>
    </w:p>
    <w:p w14:paraId="7A1C7BA1" w14:textId="497DBE59" w:rsidR="005B4036" w:rsidRPr="00263E3C" w:rsidRDefault="005B4036" w:rsidP="005B4036">
      <w:pPr>
        <w:jc w:val="both"/>
      </w:pPr>
      <w:r w:rsidRPr="00263E3C">
        <w:rPr>
          <w:rFonts w:ascii="Bookman Old Style" w:hAnsi="Bookman Old Style"/>
          <w:sz w:val="22"/>
          <w:szCs w:val="22"/>
        </w:rPr>
        <w:t>5.2 Eventuali spese straordinarie riguardanti l’area di cui all</w:t>
      </w:r>
      <w:r w:rsidR="00BD64FA">
        <w:rPr>
          <w:rFonts w:ascii="Bookman Old Style" w:hAnsi="Bookman Old Style"/>
          <w:sz w:val="22"/>
          <w:szCs w:val="22"/>
        </w:rPr>
        <w:t>’Art. 2.1</w:t>
      </w:r>
      <w:r w:rsidRPr="00263E3C">
        <w:rPr>
          <w:rFonts w:ascii="Bookman Old Style" w:hAnsi="Bookman Old Style"/>
          <w:sz w:val="22"/>
          <w:szCs w:val="22"/>
        </w:rPr>
        <w:t xml:space="preserve"> del presente atto, saranno a carico del Comodante.</w:t>
      </w:r>
    </w:p>
    <w:p w14:paraId="26C90877" w14:textId="77777777" w:rsidR="00963258" w:rsidRDefault="00963258" w:rsidP="00963258">
      <w:pPr>
        <w:jc w:val="both"/>
        <w:rPr>
          <w:rFonts w:ascii="Bookman Old Style" w:hAnsi="Bookman Old Style"/>
          <w:sz w:val="22"/>
          <w:szCs w:val="22"/>
        </w:rPr>
      </w:pPr>
    </w:p>
    <w:p w14:paraId="544E4001" w14:textId="5CBC72B1" w:rsidR="00DA0876" w:rsidRDefault="00EE28CF" w:rsidP="00EE28CF">
      <w:pPr>
        <w:jc w:val="center"/>
        <w:rPr>
          <w:rFonts w:ascii="Bookman Old Style" w:hAnsi="Bookman Old Style"/>
          <w:b/>
          <w:sz w:val="22"/>
          <w:szCs w:val="22"/>
        </w:rPr>
      </w:pPr>
      <w:r>
        <w:rPr>
          <w:rFonts w:ascii="Bookman Old Style" w:hAnsi="Bookman Old Style"/>
          <w:b/>
          <w:sz w:val="22"/>
          <w:szCs w:val="22"/>
        </w:rPr>
        <w:t xml:space="preserve">ART. </w:t>
      </w:r>
      <w:r w:rsidR="00484B9F">
        <w:rPr>
          <w:rFonts w:ascii="Bookman Old Style" w:hAnsi="Bookman Old Style"/>
          <w:b/>
          <w:sz w:val="22"/>
          <w:szCs w:val="22"/>
        </w:rPr>
        <w:t>6</w:t>
      </w:r>
      <w:r w:rsidR="006963DA">
        <w:rPr>
          <w:rFonts w:ascii="Bookman Old Style" w:hAnsi="Bookman Old Style"/>
          <w:b/>
          <w:sz w:val="22"/>
          <w:szCs w:val="22"/>
        </w:rPr>
        <w:t xml:space="preserve"> – </w:t>
      </w:r>
      <w:r>
        <w:rPr>
          <w:rFonts w:ascii="Bookman Old Style" w:hAnsi="Bookman Old Style"/>
          <w:b/>
          <w:sz w:val="22"/>
          <w:szCs w:val="22"/>
        </w:rPr>
        <w:t>Non onerosità</w:t>
      </w:r>
    </w:p>
    <w:p w14:paraId="58FA38C9" w14:textId="77777777" w:rsidR="001C26E4" w:rsidRDefault="001C26E4" w:rsidP="00EE28CF">
      <w:pPr>
        <w:jc w:val="center"/>
        <w:rPr>
          <w:rFonts w:ascii="Bookman Old Style" w:hAnsi="Bookman Old Style"/>
          <w:b/>
          <w:sz w:val="22"/>
          <w:szCs w:val="22"/>
        </w:rPr>
      </w:pPr>
    </w:p>
    <w:p w14:paraId="1261495E" w14:textId="77777777" w:rsidR="00EE28CF" w:rsidRDefault="00EE28CF" w:rsidP="00EE28CF">
      <w:pPr>
        <w:jc w:val="both"/>
        <w:rPr>
          <w:rFonts w:ascii="Bookman Old Style" w:hAnsi="Bookman Old Style"/>
          <w:sz w:val="22"/>
          <w:szCs w:val="22"/>
        </w:rPr>
      </w:pPr>
      <w:r>
        <w:rPr>
          <w:rFonts w:ascii="Bookman Old Style" w:hAnsi="Bookman Old Style"/>
          <w:sz w:val="22"/>
          <w:szCs w:val="22"/>
        </w:rPr>
        <w:t xml:space="preserve">Le Parti concordano che il presente Contratto </w:t>
      </w:r>
      <w:r w:rsidR="001B7995">
        <w:rPr>
          <w:rFonts w:ascii="Bookman Old Style" w:hAnsi="Bookman Old Style"/>
          <w:sz w:val="22"/>
          <w:szCs w:val="22"/>
        </w:rPr>
        <w:t xml:space="preserve">è a </w:t>
      </w:r>
      <w:r>
        <w:rPr>
          <w:rFonts w:ascii="Bookman Old Style" w:hAnsi="Bookman Old Style"/>
          <w:sz w:val="22"/>
          <w:szCs w:val="22"/>
        </w:rPr>
        <w:t>titolo gratuito.</w:t>
      </w:r>
    </w:p>
    <w:p w14:paraId="2992188B" w14:textId="77777777" w:rsidR="00EE28CF" w:rsidRDefault="00EE28CF" w:rsidP="00EE28CF">
      <w:pPr>
        <w:rPr>
          <w:rFonts w:ascii="CG Times" w:hAnsi="CG Times"/>
        </w:rPr>
      </w:pPr>
    </w:p>
    <w:p w14:paraId="5BFBB568" w14:textId="3BDC326A" w:rsidR="00EE28CF" w:rsidRPr="005A60A3" w:rsidRDefault="00EE28CF" w:rsidP="006963DA">
      <w:pPr>
        <w:pStyle w:val="Carattere"/>
        <w:jc w:val="center"/>
        <w:rPr>
          <w:rFonts w:ascii="Bookman Old Style" w:hAnsi="Bookman Old Style"/>
          <w:b/>
          <w:sz w:val="22"/>
          <w:szCs w:val="22"/>
          <w:lang w:val="it-IT"/>
        </w:rPr>
      </w:pPr>
      <w:r>
        <w:rPr>
          <w:rFonts w:ascii="Bookman Old Style" w:hAnsi="Bookman Old Style"/>
          <w:b/>
          <w:sz w:val="22"/>
          <w:szCs w:val="22"/>
          <w:lang w:val="it-IT"/>
        </w:rPr>
        <w:t xml:space="preserve">ART. </w:t>
      </w:r>
      <w:r w:rsidR="0010595D">
        <w:rPr>
          <w:rFonts w:ascii="Bookman Old Style" w:hAnsi="Bookman Old Style"/>
          <w:b/>
          <w:sz w:val="22"/>
          <w:szCs w:val="22"/>
          <w:lang w:val="it-IT"/>
        </w:rPr>
        <w:t>7</w:t>
      </w:r>
      <w:r w:rsidR="006963DA">
        <w:rPr>
          <w:rFonts w:ascii="Bookman Old Style" w:hAnsi="Bookman Old Style"/>
          <w:b/>
          <w:sz w:val="22"/>
          <w:szCs w:val="22"/>
          <w:lang w:val="it-IT"/>
        </w:rPr>
        <w:t xml:space="preserve"> – </w:t>
      </w:r>
      <w:r w:rsidR="007D3DA8" w:rsidRPr="005A60A3">
        <w:rPr>
          <w:rFonts w:ascii="Bookman Old Style" w:hAnsi="Bookman Old Style"/>
          <w:b/>
          <w:sz w:val="22"/>
          <w:szCs w:val="22"/>
          <w:lang w:val="it-IT"/>
        </w:rPr>
        <w:t>C</w:t>
      </w:r>
      <w:r w:rsidRPr="005A60A3">
        <w:rPr>
          <w:rFonts w:ascii="Bookman Old Style" w:hAnsi="Bookman Old Style"/>
          <w:b/>
          <w:sz w:val="22"/>
          <w:szCs w:val="22"/>
          <w:lang w:val="it-IT"/>
        </w:rPr>
        <w:t>essione del Contratto e/o di diritti derivanti dal Contratto a terzi</w:t>
      </w:r>
    </w:p>
    <w:p w14:paraId="626B3E08" w14:textId="77777777" w:rsidR="001439AB" w:rsidRPr="001439AB" w:rsidRDefault="001439AB" w:rsidP="001439AB"/>
    <w:p w14:paraId="7B99ED2F" w14:textId="77777777" w:rsidR="002754CF" w:rsidRDefault="002754CF" w:rsidP="002754CF">
      <w:pPr>
        <w:jc w:val="both"/>
        <w:rPr>
          <w:rFonts w:ascii="Bookman Old Style" w:hAnsi="Bookman Old Style"/>
          <w:sz w:val="22"/>
          <w:szCs w:val="22"/>
        </w:rPr>
      </w:pPr>
      <w:r w:rsidRPr="00E97DFA">
        <w:rPr>
          <w:rFonts w:ascii="Bookman Old Style" w:hAnsi="Bookman Old Style"/>
          <w:sz w:val="22"/>
          <w:szCs w:val="22"/>
        </w:rPr>
        <w:t>Il Comodante, senza espressa autorizzazione d</w:t>
      </w:r>
      <w:r>
        <w:rPr>
          <w:rFonts w:ascii="Bookman Old Style" w:hAnsi="Bookman Old Style"/>
          <w:sz w:val="22"/>
          <w:szCs w:val="22"/>
        </w:rPr>
        <w:t>i 2iRD</w:t>
      </w:r>
      <w:r w:rsidRPr="00E97DFA">
        <w:rPr>
          <w:rFonts w:ascii="Bookman Old Style" w:hAnsi="Bookman Old Style"/>
          <w:sz w:val="22"/>
          <w:szCs w:val="22"/>
        </w:rPr>
        <w:t>, non potrà trasferire a terzi alcun diritto derivante dal presente Contratto.</w:t>
      </w:r>
    </w:p>
    <w:p w14:paraId="433224AF" w14:textId="77777777" w:rsidR="0041372E" w:rsidRDefault="0041372E" w:rsidP="00A66599"/>
    <w:p w14:paraId="69187369" w14:textId="66A78003" w:rsidR="00EE28CF" w:rsidRPr="005A60A3" w:rsidRDefault="00EE28CF" w:rsidP="006963DA">
      <w:pPr>
        <w:pStyle w:val="Carattere"/>
        <w:jc w:val="center"/>
        <w:rPr>
          <w:rFonts w:ascii="Bookman Old Style" w:hAnsi="Bookman Old Style"/>
          <w:b/>
          <w:sz w:val="22"/>
          <w:szCs w:val="22"/>
          <w:lang w:val="it-IT"/>
        </w:rPr>
      </w:pPr>
      <w:r>
        <w:rPr>
          <w:rFonts w:ascii="Bookman Old Style" w:hAnsi="Bookman Old Style"/>
          <w:b/>
          <w:sz w:val="22"/>
          <w:szCs w:val="22"/>
          <w:lang w:val="it-IT"/>
        </w:rPr>
        <w:t xml:space="preserve">ART. </w:t>
      </w:r>
      <w:r w:rsidR="0010595D">
        <w:rPr>
          <w:rFonts w:ascii="Bookman Old Style" w:hAnsi="Bookman Old Style"/>
          <w:b/>
          <w:sz w:val="22"/>
          <w:szCs w:val="22"/>
          <w:lang w:val="it-IT"/>
        </w:rPr>
        <w:t>8</w:t>
      </w:r>
      <w:r w:rsidR="006963DA">
        <w:rPr>
          <w:rFonts w:ascii="Bookman Old Style" w:hAnsi="Bookman Old Style"/>
          <w:b/>
          <w:sz w:val="22"/>
          <w:szCs w:val="22"/>
          <w:lang w:val="it-IT"/>
        </w:rPr>
        <w:t xml:space="preserve"> – </w:t>
      </w:r>
      <w:r w:rsidRPr="005A60A3">
        <w:rPr>
          <w:rFonts w:ascii="Bookman Old Style" w:hAnsi="Bookman Old Style"/>
          <w:b/>
          <w:sz w:val="22"/>
          <w:szCs w:val="22"/>
          <w:lang w:val="it-IT"/>
        </w:rPr>
        <w:t>Responsabilità</w:t>
      </w:r>
    </w:p>
    <w:p w14:paraId="6A106539" w14:textId="77777777" w:rsidR="00341B34" w:rsidRPr="00341B34" w:rsidRDefault="00341B34" w:rsidP="00341B34"/>
    <w:p w14:paraId="120832FF" w14:textId="016ECC87" w:rsidR="001439AB" w:rsidRDefault="001B7995" w:rsidP="00341B34">
      <w:pPr>
        <w:pStyle w:val="Rientrocorpodeltesto"/>
        <w:tabs>
          <w:tab w:val="num" w:pos="0"/>
        </w:tabs>
        <w:ind w:left="0"/>
        <w:jc w:val="both"/>
        <w:rPr>
          <w:rFonts w:ascii="Bookman Old Style" w:hAnsi="Bookman Old Style"/>
          <w:sz w:val="22"/>
          <w:szCs w:val="22"/>
        </w:rPr>
      </w:pPr>
      <w:r>
        <w:rPr>
          <w:rFonts w:ascii="Bookman Old Style" w:hAnsi="Bookman Old Style"/>
          <w:sz w:val="22"/>
          <w:szCs w:val="22"/>
        </w:rPr>
        <w:t>I</w:t>
      </w:r>
      <w:r w:rsidR="003828EB">
        <w:rPr>
          <w:rFonts w:ascii="Bookman Old Style" w:hAnsi="Bookman Old Style"/>
          <w:sz w:val="22"/>
          <w:szCs w:val="22"/>
        </w:rPr>
        <w:t xml:space="preserve">l Comodatario </w:t>
      </w:r>
      <w:r w:rsidR="00EA737E">
        <w:rPr>
          <w:rFonts w:ascii="Bookman Old Style" w:hAnsi="Bookman Old Style"/>
          <w:sz w:val="22"/>
          <w:szCs w:val="22"/>
          <w:lang w:val="it-IT"/>
        </w:rPr>
        <w:t xml:space="preserve">ha </w:t>
      </w:r>
      <w:r w:rsidR="00C90848">
        <w:rPr>
          <w:rFonts w:ascii="Bookman Old Style" w:hAnsi="Bookman Old Style"/>
          <w:sz w:val="22"/>
          <w:szCs w:val="22"/>
        </w:rPr>
        <w:t>l’obbligo della manutenzione e della custodia dell’area oggetto del Contratto</w:t>
      </w:r>
      <w:r w:rsidR="00EA737E">
        <w:rPr>
          <w:rFonts w:ascii="Bookman Old Style" w:hAnsi="Bookman Old Style"/>
          <w:sz w:val="22"/>
          <w:szCs w:val="22"/>
          <w:lang w:val="it-IT"/>
        </w:rPr>
        <w:t>,</w:t>
      </w:r>
      <w:r w:rsidR="00C90848">
        <w:rPr>
          <w:rFonts w:ascii="Bookman Old Style" w:hAnsi="Bookman Old Style"/>
          <w:sz w:val="22"/>
          <w:szCs w:val="22"/>
        </w:rPr>
        <w:t xml:space="preserve"> </w:t>
      </w:r>
      <w:r w:rsidR="00EA737E">
        <w:rPr>
          <w:rFonts w:ascii="Bookman Old Style" w:hAnsi="Bookman Old Style"/>
          <w:sz w:val="22"/>
          <w:szCs w:val="22"/>
          <w:lang w:val="it-IT"/>
        </w:rPr>
        <w:t xml:space="preserve">e per questo </w:t>
      </w:r>
      <w:r w:rsidR="00C90848">
        <w:rPr>
          <w:rFonts w:ascii="Bookman Old Style" w:hAnsi="Bookman Old Style"/>
          <w:sz w:val="22"/>
          <w:szCs w:val="22"/>
        </w:rPr>
        <w:t xml:space="preserve">sarà </w:t>
      </w:r>
      <w:r w:rsidR="00EE28CF">
        <w:rPr>
          <w:rFonts w:ascii="Bookman Old Style" w:hAnsi="Bookman Old Style"/>
          <w:sz w:val="22"/>
          <w:szCs w:val="22"/>
        </w:rPr>
        <w:t xml:space="preserve">responsabile degli eventuali danni </w:t>
      </w:r>
      <w:r w:rsidR="00C90848">
        <w:rPr>
          <w:rFonts w:ascii="Bookman Old Style" w:hAnsi="Bookman Old Style"/>
          <w:sz w:val="22"/>
          <w:szCs w:val="22"/>
        </w:rPr>
        <w:t xml:space="preserve">all’area stessa </w:t>
      </w:r>
      <w:r w:rsidR="00EA737E">
        <w:rPr>
          <w:rFonts w:ascii="Bookman Old Style" w:hAnsi="Bookman Old Style"/>
          <w:sz w:val="22"/>
          <w:szCs w:val="22"/>
          <w:lang w:val="it-IT"/>
        </w:rPr>
        <w:t xml:space="preserve">esclusivamente per </w:t>
      </w:r>
      <w:r>
        <w:rPr>
          <w:rFonts w:ascii="Bookman Old Style" w:hAnsi="Bookman Old Style"/>
          <w:sz w:val="22"/>
          <w:szCs w:val="22"/>
        </w:rPr>
        <w:t xml:space="preserve">fatti imputabili </w:t>
      </w:r>
      <w:r w:rsidR="000467BB">
        <w:rPr>
          <w:rFonts w:ascii="Bookman Old Style" w:hAnsi="Bookman Old Style"/>
          <w:sz w:val="22"/>
          <w:szCs w:val="22"/>
        </w:rPr>
        <w:t>al comodatario stesso</w:t>
      </w:r>
      <w:r>
        <w:rPr>
          <w:rFonts w:ascii="Bookman Old Style" w:hAnsi="Bookman Old Style"/>
          <w:sz w:val="22"/>
          <w:szCs w:val="22"/>
        </w:rPr>
        <w:t>.</w:t>
      </w:r>
    </w:p>
    <w:p w14:paraId="23DCDD8B" w14:textId="77777777" w:rsidR="006963DA" w:rsidRDefault="006963DA" w:rsidP="00EE28CF">
      <w:pPr>
        <w:pStyle w:val="Carattere"/>
        <w:jc w:val="center"/>
        <w:rPr>
          <w:rFonts w:ascii="Bookman Old Style" w:hAnsi="Bookman Old Style"/>
          <w:b/>
          <w:sz w:val="22"/>
          <w:szCs w:val="22"/>
          <w:lang w:val="it-IT"/>
        </w:rPr>
      </w:pPr>
    </w:p>
    <w:p w14:paraId="63B62705" w14:textId="0FA46AE6" w:rsidR="00EE28CF" w:rsidRDefault="00EE28CF" w:rsidP="00EE28CF">
      <w:pPr>
        <w:pStyle w:val="Carattere"/>
        <w:jc w:val="center"/>
        <w:rPr>
          <w:rFonts w:ascii="Bookman Old Style" w:hAnsi="Bookman Old Style"/>
          <w:b/>
          <w:sz w:val="22"/>
          <w:szCs w:val="22"/>
          <w:lang w:val="it-IT"/>
        </w:rPr>
      </w:pPr>
      <w:r>
        <w:rPr>
          <w:rFonts w:ascii="Bookman Old Style" w:hAnsi="Bookman Old Style"/>
          <w:b/>
          <w:sz w:val="22"/>
          <w:szCs w:val="22"/>
          <w:lang w:val="it-IT"/>
        </w:rPr>
        <w:t xml:space="preserve">ART. </w:t>
      </w:r>
      <w:r w:rsidR="0010595D">
        <w:rPr>
          <w:rFonts w:ascii="Bookman Old Style" w:hAnsi="Bookman Old Style"/>
          <w:b/>
          <w:sz w:val="22"/>
          <w:szCs w:val="22"/>
          <w:lang w:val="it-IT"/>
        </w:rPr>
        <w:t>9</w:t>
      </w:r>
      <w:r w:rsidR="006963DA">
        <w:rPr>
          <w:rFonts w:ascii="Bookman Old Style" w:hAnsi="Bookman Old Style"/>
          <w:b/>
          <w:sz w:val="22"/>
          <w:szCs w:val="22"/>
          <w:lang w:val="it-IT"/>
        </w:rPr>
        <w:t xml:space="preserve"> – </w:t>
      </w:r>
      <w:r w:rsidRPr="007D6BF3">
        <w:rPr>
          <w:rFonts w:ascii="Bookman Old Style" w:hAnsi="Bookman Old Style"/>
          <w:b/>
          <w:sz w:val="22"/>
          <w:szCs w:val="22"/>
          <w:lang w:val="it-IT"/>
        </w:rPr>
        <w:t>Obblighi di Riservatezza</w:t>
      </w:r>
    </w:p>
    <w:p w14:paraId="5E03DA02" w14:textId="77777777" w:rsidR="001439AB" w:rsidRPr="001439AB" w:rsidRDefault="001439AB" w:rsidP="001439AB"/>
    <w:p w14:paraId="54CF6DD8" w14:textId="77777777" w:rsidR="00F919B3" w:rsidRDefault="00457BF2" w:rsidP="00EE28CF">
      <w:pPr>
        <w:pStyle w:val="Carattere"/>
        <w:jc w:val="both"/>
        <w:rPr>
          <w:rFonts w:ascii="Bookman Old Style" w:hAnsi="Bookman Old Style"/>
          <w:sz w:val="22"/>
          <w:szCs w:val="22"/>
          <w:lang w:val="it-IT"/>
        </w:rPr>
      </w:pPr>
      <w:r>
        <w:rPr>
          <w:rFonts w:ascii="Bookman Old Style" w:hAnsi="Bookman Old Style"/>
          <w:sz w:val="22"/>
          <w:szCs w:val="22"/>
          <w:lang w:val="it-IT"/>
        </w:rPr>
        <w:lastRenderedPageBreak/>
        <w:t>9</w:t>
      </w:r>
      <w:r w:rsidR="00EE28CF">
        <w:rPr>
          <w:rFonts w:ascii="Bookman Old Style" w:hAnsi="Bookman Old Style"/>
          <w:sz w:val="22"/>
          <w:szCs w:val="22"/>
          <w:lang w:val="it-IT"/>
        </w:rPr>
        <w:t xml:space="preserve">.1 </w:t>
      </w:r>
      <w:r w:rsidR="0053519A">
        <w:rPr>
          <w:rFonts w:ascii="Bookman Old Style" w:hAnsi="Bookman Old Style"/>
          <w:sz w:val="22"/>
          <w:szCs w:val="22"/>
          <w:lang w:val="it-IT"/>
        </w:rPr>
        <w:t xml:space="preserve">Il Comodante </w:t>
      </w:r>
      <w:r w:rsidR="0095227F">
        <w:rPr>
          <w:rFonts w:ascii="Bookman Old Style" w:hAnsi="Bookman Old Style"/>
          <w:sz w:val="22"/>
          <w:szCs w:val="22"/>
          <w:lang w:val="it-IT"/>
        </w:rPr>
        <w:t>riconosc</w:t>
      </w:r>
      <w:r w:rsidR="0053519A">
        <w:rPr>
          <w:rFonts w:ascii="Bookman Old Style" w:hAnsi="Bookman Old Style"/>
          <w:sz w:val="22"/>
          <w:szCs w:val="22"/>
          <w:lang w:val="it-IT"/>
        </w:rPr>
        <w:t>e</w:t>
      </w:r>
      <w:r w:rsidR="0095227F">
        <w:rPr>
          <w:rFonts w:ascii="Bookman Old Style" w:hAnsi="Bookman Old Style"/>
          <w:sz w:val="22"/>
          <w:szCs w:val="22"/>
          <w:lang w:val="it-IT"/>
        </w:rPr>
        <w:t xml:space="preserve"> che il presente Contratto </w:t>
      </w:r>
      <w:r w:rsidR="0053519A">
        <w:rPr>
          <w:rFonts w:ascii="Bookman Old Style" w:hAnsi="Bookman Old Style"/>
          <w:sz w:val="22"/>
          <w:szCs w:val="22"/>
          <w:lang w:val="it-IT"/>
        </w:rPr>
        <w:t>ed il suo contenuto sono</w:t>
      </w:r>
      <w:r w:rsidR="0095227F">
        <w:rPr>
          <w:rFonts w:ascii="Bookman Old Style" w:hAnsi="Bookman Old Style"/>
          <w:sz w:val="22"/>
          <w:szCs w:val="22"/>
          <w:lang w:val="it-IT"/>
        </w:rPr>
        <w:t xml:space="preserve"> riservat</w:t>
      </w:r>
      <w:r w:rsidR="0053519A">
        <w:rPr>
          <w:rFonts w:ascii="Bookman Old Style" w:hAnsi="Bookman Old Style"/>
          <w:sz w:val="22"/>
          <w:szCs w:val="22"/>
          <w:lang w:val="it-IT"/>
        </w:rPr>
        <w:t>i</w:t>
      </w:r>
      <w:r w:rsidR="0095227F">
        <w:rPr>
          <w:rFonts w:ascii="Bookman Old Style" w:hAnsi="Bookman Old Style"/>
          <w:sz w:val="22"/>
          <w:szCs w:val="22"/>
          <w:lang w:val="it-IT"/>
        </w:rPr>
        <w:t xml:space="preserve"> e </w:t>
      </w:r>
      <w:r w:rsidR="0053519A">
        <w:rPr>
          <w:rFonts w:ascii="Bookman Old Style" w:hAnsi="Bookman Old Style"/>
          <w:sz w:val="22"/>
          <w:szCs w:val="22"/>
          <w:lang w:val="it-IT"/>
        </w:rPr>
        <w:t xml:space="preserve">si impegna a non divulgarli </w:t>
      </w:r>
      <w:r w:rsidR="00F919B3">
        <w:rPr>
          <w:rFonts w:ascii="Bookman Old Style" w:hAnsi="Bookman Old Style"/>
          <w:sz w:val="22"/>
          <w:szCs w:val="22"/>
          <w:lang w:val="it-IT"/>
        </w:rPr>
        <w:t>a terzi</w:t>
      </w:r>
      <w:r w:rsidR="0095227F">
        <w:rPr>
          <w:rFonts w:ascii="Bookman Old Style" w:hAnsi="Bookman Old Style"/>
          <w:sz w:val="22"/>
          <w:szCs w:val="22"/>
          <w:lang w:val="it-IT"/>
        </w:rPr>
        <w:t>, fatta salva la produzione in sede giudiziale qualora dovessero insorgere eventuali contestazioni in riferimento al Contratto stesso</w:t>
      </w:r>
      <w:r w:rsidR="00953F89">
        <w:rPr>
          <w:rFonts w:ascii="Bookman Old Style" w:hAnsi="Bookman Old Style"/>
          <w:sz w:val="22"/>
          <w:szCs w:val="22"/>
          <w:lang w:val="it-IT"/>
        </w:rPr>
        <w:t>.</w:t>
      </w:r>
    </w:p>
    <w:p w14:paraId="34B5DF9F" w14:textId="77777777" w:rsidR="001C26E4" w:rsidRDefault="001C26E4" w:rsidP="002A2AB0">
      <w:pPr>
        <w:jc w:val="both"/>
        <w:rPr>
          <w:rFonts w:ascii="Bookman Old Style" w:hAnsi="Bookman Old Style"/>
          <w:sz w:val="22"/>
          <w:szCs w:val="22"/>
        </w:rPr>
      </w:pPr>
    </w:p>
    <w:p w14:paraId="40509CAC" w14:textId="77777777" w:rsidR="00CF0979" w:rsidRDefault="00CF0979" w:rsidP="00CF0979">
      <w:pPr>
        <w:pStyle w:val="Carattere"/>
        <w:jc w:val="both"/>
        <w:rPr>
          <w:rFonts w:ascii="Bookman Old Style" w:hAnsi="Bookman Old Style"/>
          <w:sz w:val="22"/>
          <w:szCs w:val="22"/>
          <w:lang w:val="it-IT"/>
        </w:rPr>
      </w:pPr>
      <w:r>
        <w:rPr>
          <w:rFonts w:ascii="Bookman Old Style" w:hAnsi="Bookman Old Style"/>
          <w:sz w:val="22"/>
          <w:szCs w:val="22"/>
          <w:lang w:val="it-IT"/>
        </w:rPr>
        <w:t>9</w:t>
      </w:r>
      <w:r w:rsidRPr="00FF3119">
        <w:rPr>
          <w:rFonts w:ascii="Bookman Old Style" w:hAnsi="Bookman Old Style"/>
          <w:sz w:val="22"/>
          <w:szCs w:val="22"/>
          <w:lang w:val="it-IT"/>
        </w:rPr>
        <w:t>.2 In deroga a qua</w:t>
      </w:r>
      <w:r>
        <w:rPr>
          <w:rFonts w:ascii="Bookman Old Style" w:hAnsi="Bookman Old Style"/>
          <w:sz w:val="22"/>
          <w:szCs w:val="22"/>
          <w:lang w:val="it-IT"/>
        </w:rPr>
        <w:t>nto previsto al precedente art. 9</w:t>
      </w:r>
      <w:r w:rsidRPr="00FF3119">
        <w:rPr>
          <w:rFonts w:ascii="Bookman Old Style" w:hAnsi="Bookman Old Style"/>
          <w:sz w:val="22"/>
          <w:szCs w:val="22"/>
          <w:lang w:val="it-IT"/>
        </w:rPr>
        <w:t xml:space="preserve">.1 le Parti concordano che i contenuti del presente Contratto potranno essere comunicati ad Amministrazioni pubbliche e/o enti locali e/o enti competenti in genere al fine del conseguimento dei titoli abilitativi e/o dei nulla osta necessari per realizzare eventuali interventi sul sito. Qualora, in tal senso, dovesse essere necessaria una produzione documentale, le Parti concorderanno sui testi da produrre, nel caso ciò sia indispensabile e sulle modalità di comunicazione degli stessi. </w:t>
      </w:r>
    </w:p>
    <w:p w14:paraId="6F973804" w14:textId="77777777" w:rsidR="00CF0979" w:rsidRPr="004E25FD" w:rsidRDefault="00CF0979" w:rsidP="00CF0979"/>
    <w:p w14:paraId="174CE0E0" w14:textId="77777777" w:rsidR="00CF0979" w:rsidRDefault="00CF0979" w:rsidP="00CF0979">
      <w:pPr>
        <w:jc w:val="both"/>
        <w:rPr>
          <w:rFonts w:ascii="Bookman Old Style" w:hAnsi="Bookman Old Style"/>
          <w:sz w:val="22"/>
          <w:szCs w:val="22"/>
        </w:rPr>
      </w:pPr>
      <w:r>
        <w:rPr>
          <w:rFonts w:ascii="Bookman Old Style" w:hAnsi="Bookman Old Style"/>
          <w:sz w:val="22"/>
          <w:szCs w:val="22"/>
        </w:rPr>
        <w:t>9</w:t>
      </w:r>
      <w:r w:rsidRPr="00FF3119">
        <w:rPr>
          <w:rFonts w:ascii="Bookman Old Style" w:hAnsi="Bookman Old Style"/>
          <w:sz w:val="22"/>
          <w:szCs w:val="22"/>
        </w:rPr>
        <w:t>.3 Ciascuna Parte riconosce che, in caso di violazione, l’altra parte avrà diritto a qualsiasi azione a proprio tutela ivi compresi i provvedimenti cautelari, oltre al diritto al risarcimento del danno co</w:t>
      </w:r>
      <w:r>
        <w:rPr>
          <w:rFonts w:ascii="Bookman Old Style" w:hAnsi="Bookman Old Style"/>
          <w:sz w:val="22"/>
          <w:szCs w:val="22"/>
        </w:rPr>
        <w:t>nseguente a tale inadempimento.</w:t>
      </w:r>
    </w:p>
    <w:p w14:paraId="7B5BA8BE" w14:textId="77777777" w:rsidR="00CF0979" w:rsidRPr="00953F89" w:rsidRDefault="00CF0979" w:rsidP="002A2AB0">
      <w:pPr>
        <w:jc w:val="both"/>
        <w:rPr>
          <w:rFonts w:ascii="Bookman Old Style" w:hAnsi="Bookman Old Style"/>
          <w:sz w:val="22"/>
          <w:szCs w:val="22"/>
        </w:rPr>
      </w:pPr>
    </w:p>
    <w:p w14:paraId="06658A25" w14:textId="77777777" w:rsidR="00D34C2D" w:rsidRPr="009B3995" w:rsidRDefault="00D34C2D" w:rsidP="00D34C2D">
      <w:pPr>
        <w:autoSpaceDE w:val="0"/>
        <w:autoSpaceDN w:val="0"/>
        <w:adjustRightInd w:val="0"/>
        <w:jc w:val="both"/>
        <w:rPr>
          <w:rFonts w:ascii="Bookman Old Style" w:hAnsi="Bookman Old Style"/>
          <w:sz w:val="22"/>
          <w:szCs w:val="22"/>
        </w:rPr>
      </w:pPr>
      <w:r>
        <w:rPr>
          <w:rFonts w:ascii="Bookman Old Style" w:hAnsi="Bookman Old Style"/>
          <w:sz w:val="22"/>
          <w:szCs w:val="22"/>
        </w:rPr>
        <w:t>9</w:t>
      </w:r>
      <w:r w:rsidRPr="00FF3119">
        <w:rPr>
          <w:rFonts w:ascii="Bookman Old Style" w:hAnsi="Bookman Old Style"/>
          <w:sz w:val="22"/>
          <w:szCs w:val="22"/>
        </w:rPr>
        <w:t>.</w:t>
      </w:r>
      <w:r w:rsidR="00CF0979">
        <w:rPr>
          <w:rFonts w:ascii="Bookman Old Style" w:hAnsi="Bookman Old Style"/>
          <w:sz w:val="22"/>
          <w:szCs w:val="22"/>
        </w:rPr>
        <w:t>4</w:t>
      </w:r>
      <w:r w:rsidRPr="00FF3119">
        <w:rPr>
          <w:rFonts w:ascii="Bookman Old Style" w:hAnsi="Bookman Old Style"/>
          <w:sz w:val="22"/>
          <w:szCs w:val="22"/>
        </w:rPr>
        <w:t xml:space="preserve"> </w:t>
      </w:r>
      <w:r w:rsidRPr="007712E1">
        <w:rPr>
          <w:rFonts w:ascii="Bookman Old Style" w:hAnsi="Bookman Old Style"/>
          <w:sz w:val="22"/>
          <w:szCs w:val="22"/>
        </w:rPr>
        <w:t>Le Parti</w:t>
      </w:r>
      <w:r w:rsidRPr="009B3995">
        <w:rPr>
          <w:rFonts w:ascii="Bookman Old Style" w:hAnsi="Bookman Old Style"/>
          <w:sz w:val="22"/>
          <w:szCs w:val="22"/>
        </w:rPr>
        <w:t xml:space="preserve"> ai sensi e per gli effetti del Regolamento UE 2016/679</w:t>
      </w:r>
      <w:r>
        <w:rPr>
          <w:rFonts w:ascii="Bookman Old Style" w:hAnsi="Bookman Old Style"/>
          <w:sz w:val="22"/>
          <w:szCs w:val="22"/>
        </w:rPr>
        <w:t>, della normativa italiana di recepimento e dei provvedimenti del Garante</w:t>
      </w:r>
      <w:r w:rsidRPr="009B3995">
        <w:rPr>
          <w:rFonts w:ascii="Bookman Old Style" w:hAnsi="Bookman Old Style"/>
          <w:sz w:val="22"/>
          <w:szCs w:val="22"/>
        </w:rPr>
        <w:t xml:space="preserve">, danno atto di essersi reciprocamente informate di quanto previsto dalle suddette disposizioni e di esprimere, con la sottoscrizione del presente contratto, il reciproco consenso a trattare e a comunicare i dati personali raccolti ed elaborati in relazione al contratto stesso, nei limiti in cui il trattamento e la comunicazione siano necessari alla sua esecuzione. </w:t>
      </w:r>
    </w:p>
    <w:p w14:paraId="00717082" w14:textId="77777777" w:rsidR="00856612" w:rsidRPr="00856612" w:rsidRDefault="00D34C2D" w:rsidP="00D34C2D">
      <w:pPr>
        <w:jc w:val="both"/>
        <w:rPr>
          <w:rFonts w:ascii="Bookman Old Style" w:hAnsi="Bookman Old Style"/>
          <w:sz w:val="22"/>
          <w:szCs w:val="22"/>
        </w:rPr>
      </w:pPr>
      <w:r w:rsidRPr="009B3995">
        <w:rPr>
          <w:rFonts w:ascii="Bookman Old Style" w:hAnsi="Bookman Old Style"/>
          <w:sz w:val="22"/>
          <w:szCs w:val="22"/>
        </w:rPr>
        <w:t>Le Parti si obbligano a rispettare e a far rispettare ai propri dipendenti gli obblighi previsti nel Regolamento UE 2016/679</w:t>
      </w:r>
      <w:r>
        <w:rPr>
          <w:rFonts w:ascii="Bookman Old Style" w:hAnsi="Bookman Old Style"/>
          <w:sz w:val="22"/>
          <w:szCs w:val="22"/>
        </w:rPr>
        <w:t>.</w:t>
      </w:r>
    </w:p>
    <w:p w14:paraId="1AF5CE25" w14:textId="77777777" w:rsidR="00EE28CF" w:rsidRDefault="00EE28CF" w:rsidP="00EE28CF">
      <w:pPr>
        <w:pStyle w:val="numeropagina"/>
        <w:tabs>
          <w:tab w:val="num" w:pos="0"/>
        </w:tabs>
        <w:jc w:val="center"/>
        <w:rPr>
          <w:rFonts w:ascii="Bookman Old Style" w:hAnsi="Bookman Old Style"/>
          <w:sz w:val="22"/>
          <w:szCs w:val="22"/>
        </w:rPr>
      </w:pPr>
    </w:p>
    <w:p w14:paraId="7FCDEDDD" w14:textId="2D4CF001" w:rsidR="00EE28CF" w:rsidRDefault="00EE28CF" w:rsidP="006963DA">
      <w:pPr>
        <w:jc w:val="center"/>
        <w:rPr>
          <w:rFonts w:ascii="Bookman Old Style" w:hAnsi="Bookman Old Style"/>
          <w:b/>
          <w:sz w:val="22"/>
          <w:szCs w:val="22"/>
        </w:rPr>
      </w:pPr>
      <w:r>
        <w:rPr>
          <w:rFonts w:ascii="Bookman Old Style" w:hAnsi="Bookman Old Style"/>
          <w:b/>
          <w:sz w:val="22"/>
          <w:szCs w:val="22"/>
        </w:rPr>
        <w:t>ART. 1</w:t>
      </w:r>
      <w:r w:rsidR="0010595D">
        <w:rPr>
          <w:rFonts w:ascii="Bookman Old Style" w:hAnsi="Bookman Old Style"/>
          <w:b/>
          <w:sz w:val="22"/>
          <w:szCs w:val="22"/>
        </w:rPr>
        <w:t>0</w:t>
      </w:r>
      <w:r w:rsidR="006963DA">
        <w:rPr>
          <w:rFonts w:ascii="Bookman Old Style" w:hAnsi="Bookman Old Style"/>
          <w:b/>
          <w:sz w:val="22"/>
          <w:szCs w:val="22"/>
        </w:rPr>
        <w:t xml:space="preserve"> – </w:t>
      </w:r>
      <w:r>
        <w:rPr>
          <w:rFonts w:ascii="Bookman Old Style" w:hAnsi="Bookman Old Style"/>
          <w:b/>
          <w:sz w:val="22"/>
          <w:szCs w:val="22"/>
        </w:rPr>
        <w:t>Domicilio contrattuale</w:t>
      </w:r>
    </w:p>
    <w:p w14:paraId="1A2B346B" w14:textId="77777777" w:rsidR="003828EB" w:rsidRPr="003828EB" w:rsidRDefault="003828EB" w:rsidP="003828EB"/>
    <w:p w14:paraId="0686AD8A" w14:textId="77777777" w:rsidR="00EE28CF" w:rsidRDefault="00EE28CF" w:rsidP="00EE28CF">
      <w:pPr>
        <w:pStyle w:val="numeropagina"/>
        <w:jc w:val="both"/>
        <w:rPr>
          <w:rFonts w:ascii="Bookman Old Style" w:hAnsi="Bookman Old Style"/>
          <w:sz w:val="22"/>
          <w:szCs w:val="22"/>
        </w:rPr>
      </w:pPr>
      <w:r>
        <w:rPr>
          <w:rFonts w:ascii="Bookman Old Style" w:hAnsi="Bookman Old Style"/>
          <w:sz w:val="22"/>
          <w:szCs w:val="22"/>
        </w:rPr>
        <w:t>Qualsiasi comunicazione relativa al presente Contratto dovrà essere inviata:</w:t>
      </w:r>
    </w:p>
    <w:p w14:paraId="77BC313D" w14:textId="77777777" w:rsidR="00EE28CF" w:rsidRDefault="00EE28CF" w:rsidP="00EE28CF">
      <w:pPr>
        <w:pStyle w:val="numeropagina"/>
        <w:jc w:val="both"/>
        <w:rPr>
          <w:rFonts w:ascii="Bookman Old Style" w:hAnsi="Bookman Old Style"/>
          <w:sz w:val="22"/>
          <w:szCs w:val="22"/>
        </w:rPr>
      </w:pPr>
    </w:p>
    <w:p w14:paraId="09B9F483" w14:textId="29818F0D" w:rsidR="005007FE" w:rsidRPr="00EE58F5" w:rsidRDefault="005007FE" w:rsidP="005007FE">
      <w:pPr>
        <w:pStyle w:val="Carattere"/>
        <w:jc w:val="both"/>
        <w:rPr>
          <w:rFonts w:ascii="Bookman Old Style" w:hAnsi="Bookman Old Style"/>
          <w:sz w:val="22"/>
          <w:szCs w:val="22"/>
          <w:lang w:val="it-IT"/>
        </w:rPr>
      </w:pPr>
      <w:r w:rsidRPr="00EE58F5">
        <w:rPr>
          <w:rFonts w:ascii="Bookman Old Style" w:hAnsi="Bookman Old Style"/>
          <w:sz w:val="22"/>
          <w:szCs w:val="22"/>
          <w:lang w:val="it-IT"/>
        </w:rPr>
        <w:t xml:space="preserve">- per il </w:t>
      </w:r>
      <w:r>
        <w:rPr>
          <w:rFonts w:ascii="Bookman Old Style" w:hAnsi="Bookman Old Style"/>
          <w:sz w:val="22"/>
          <w:szCs w:val="22"/>
          <w:lang w:val="it-IT"/>
        </w:rPr>
        <w:t>Comodante</w:t>
      </w:r>
      <w:r w:rsidRPr="00EE58F5">
        <w:rPr>
          <w:rFonts w:ascii="Bookman Old Style" w:hAnsi="Bookman Old Style"/>
          <w:sz w:val="22"/>
          <w:szCs w:val="22"/>
          <w:lang w:val="it-IT"/>
        </w:rPr>
        <w:t xml:space="preserve"> </w:t>
      </w:r>
      <w:r w:rsidR="007E778C" w:rsidRPr="000B348E">
        <w:rPr>
          <w:rFonts w:ascii="Bookman Old Style" w:hAnsi="Bookman Old Style"/>
          <w:sz w:val="22"/>
          <w:szCs w:val="22"/>
          <w:highlight w:val="yellow"/>
          <w:lang w:val="it-IT"/>
        </w:rPr>
        <w:t>________</w:t>
      </w:r>
    </w:p>
    <w:p w14:paraId="3DE6091A" w14:textId="77777777" w:rsidR="005007FE" w:rsidRPr="00EE58F5" w:rsidRDefault="005007FE" w:rsidP="005007FE">
      <w:pPr>
        <w:jc w:val="both"/>
        <w:rPr>
          <w:rFonts w:ascii="Bookman Old Style" w:hAnsi="Bookman Old Style"/>
          <w:sz w:val="22"/>
          <w:szCs w:val="22"/>
        </w:rPr>
      </w:pPr>
    </w:p>
    <w:p w14:paraId="1B31E159" w14:textId="77777777" w:rsidR="002754CF" w:rsidRPr="00EE58F5" w:rsidRDefault="002754CF" w:rsidP="002754CF">
      <w:pPr>
        <w:jc w:val="both"/>
        <w:rPr>
          <w:rFonts w:ascii="Bookman Old Style" w:hAnsi="Bookman Old Style"/>
          <w:sz w:val="22"/>
          <w:szCs w:val="22"/>
        </w:rPr>
      </w:pPr>
      <w:r w:rsidRPr="00EE58F5">
        <w:rPr>
          <w:rFonts w:ascii="Bookman Old Style" w:hAnsi="Bookman Old Style"/>
          <w:sz w:val="22"/>
          <w:szCs w:val="22"/>
        </w:rPr>
        <w:t xml:space="preserve">- per </w:t>
      </w:r>
      <w:r>
        <w:rPr>
          <w:rFonts w:ascii="Bookman Old Style" w:hAnsi="Bookman Old Style"/>
          <w:sz w:val="22"/>
          <w:szCs w:val="22"/>
        </w:rPr>
        <w:t xml:space="preserve">il Comodatario </w:t>
      </w:r>
      <w:r w:rsidRPr="00982134">
        <w:rPr>
          <w:rFonts w:ascii="Bookman Old Style" w:hAnsi="Bookman Old Style"/>
          <w:sz w:val="22"/>
          <w:szCs w:val="22"/>
        </w:rPr>
        <w:t>2</w:t>
      </w:r>
      <w:r>
        <w:rPr>
          <w:rFonts w:ascii="Bookman Old Style" w:hAnsi="Bookman Old Style"/>
          <w:sz w:val="22"/>
          <w:szCs w:val="22"/>
        </w:rPr>
        <w:t>i</w:t>
      </w:r>
      <w:r w:rsidRPr="00982134">
        <w:rPr>
          <w:rFonts w:ascii="Bookman Old Style" w:hAnsi="Bookman Old Style"/>
          <w:sz w:val="22"/>
          <w:szCs w:val="22"/>
        </w:rPr>
        <w:t xml:space="preserve"> RETE </w:t>
      </w:r>
      <w:r>
        <w:rPr>
          <w:rFonts w:ascii="Bookman Old Style" w:hAnsi="Bookman Old Style"/>
          <w:sz w:val="22"/>
          <w:szCs w:val="22"/>
        </w:rPr>
        <w:t>DATI</w:t>
      </w:r>
      <w:r w:rsidRPr="00982134">
        <w:rPr>
          <w:rFonts w:ascii="Bookman Old Style" w:hAnsi="Bookman Old Style"/>
          <w:sz w:val="22"/>
          <w:szCs w:val="22"/>
        </w:rPr>
        <w:t xml:space="preserve"> S.</w:t>
      </w:r>
      <w:r>
        <w:rPr>
          <w:rFonts w:ascii="Bookman Old Style" w:hAnsi="Bookman Old Style"/>
          <w:sz w:val="22"/>
          <w:szCs w:val="22"/>
        </w:rPr>
        <w:t>r</w:t>
      </w:r>
      <w:r w:rsidRPr="00982134">
        <w:rPr>
          <w:rFonts w:ascii="Bookman Old Style" w:hAnsi="Bookman Old Style"/>
          <w:sz w:val="22"/>
          <w:szCs w:val="22"/>
        </w:rPr>
        <w:t>.</w:t>
      </w:r>
      <w:r>
        <w:rPr>
          <w:rFonts w:ascii="Bookman Old Style" w:hAnsi="Bookman Old Style"/>
          <w:sz w:val="22"/>
          <w:szCs w:val="22"/>
        </w:rPr>
        <w:t>l</w:t>
      </w:r>
      <w:r w:rsidRPr="00982134">
        <w:rPr>
          <w:rFonts w:ascii="Bookman Old Style" w:hAnsi="Bookman Old Style"/>
          <w:sz w:val="22"/>
          <w:szCs w:val="22"/>
        </w:rPr>
        <w:t>.</w:t>
      </w:r>
      <w:r>
        <w:rPr>
          <w:rFonts w:ascii="Bookman Old Style" w:hAnsi="Bookman Old Style"/>
          <w:sz w:val="22"/>
          <w:szCs w:val="22"/>
        </w:rPr>
        <w:t>, v</w:t>
      </w:r>
      <w:r w:rsidRPr="00982134">
        <w:rPr>
          <w:rFonts w:ascii="Bookman Old Style" w:hAnsi="Bookman Old Style"/>
          <w:sz w:val="22"/>
          <w:szCs w:val="22"/>
        </w:rPr>
        <w:t>ia Alberico Albricci, 10</w:t>
      </w:r>
      <w:r>
        <w:rPr>
          <w:rFonts w:ascii="Bookman Old Style" w:hAnsi="Bookman Old Style"/>
          <w:sz w:val="22"/>
          <w:szCs w:val="22"/>
        </w:rPr>
        <w:t xml:space="preserve">, </w:t>
      </w:r>
      <w:r w:rsidRPr="00982134">
        <w:rPr>
          <w:rFonts w:ascii="Bookman Old Style" w:hAnsi="Bookman Old Style"/>
          <w:sz w:val="22"/>
          <w:szCs w:val="22"/>
        </w:rPr>
        <w:t>20122 M</w:t>
      </w:r>
      <w:r>
        <w:rPr>
          <w:rFonts w:ascii="Bookman Old Style" w:hAnsi="Bookman Old Style"/>
          <w:sz w:val="22"/>
          <w:szCs w:val="22"/>
        </w:rPr>
        <w:t>ilano</w:t>
      </w:r>
      <w:r w:rsidRPr="00982134">
        <w:rPr>
          <w:rFonts w:ascii="Bookman Old Style" w:hAnsi="Bookman Old Style"/>
          <w:sz w:val="22"/>
          <w:szCs w:val="22"/>
        </w:rPr>
        <w:t xml:space="preserve"> (MI)</w:t>
      </w:r>
    </w:p>
    <w:p w14:paraId="52EDD1CD" w14:textId="77777777" w:rsidR="00B40DAC" w:rsidRDefault="00B40DAC" w:rsidP="00EE28CF">
      <w:pPr>
        <w:jc w:val="center"/>
        <w:rPr>
          <w:rFonts w:ascii="Bookman Old Style" w:hAnsi="Bookman Old Style"/>
          <w:b/>
          <w:sz w:val="22"/>
          <w:szCs w:val="22"/>
        </w:rPr>
      </w:pPr>
    </w:p>
    <w:p w14:paraId="2E35F3B9" w14:textId="4FC4CA5E" w:rsidR="00EE28CF" w:rsidRDefault="00EE28CF" w:rsidP="00EE28CF">
      <w:pPr>
        <w:jc w:val="center"/>
        <w:rPr>
          <w:rFonts w:ascii="Bookman Old Style" w:hAnsi="Bookman Old Style"/>
          <w:b/>
          <w:sz w:val="22"/>
          <w:szCs w:val="22"/>
        </w:rPr>
      </w:pPr>
      <w:r w:rsidRPr="00EE58F5">
        <w:rPr>
          <w:rFonts w:ascii="Bookman Old Style" w:hAnsi="Bookman Old Style"/>
          <w:b/>
          <w:sz w:val="22"/>
          <w:szCs w:val="22"/>
        </w:rPr>
        <w:t>A</w:t>
      </w:r>
      <w:r w:rsidR="0041372E">
        <w:rPr>
          <w:rFonts w:ascii="Bookman Old Style" w:hAnsi="Bookman Old Style"/>
          <w:b/>
          <w:sz w:val="22"/>
          <w:szCs w:val="22"/>
        </w:rPr>
        <w:t>RT</w:t>
      </w:r>
      <w:r w:rsidRPr="00EE58F5">
        <w:rPr>
          <w:rFonts w:ascii="Bookman Old Style" w:hAnsi="Bookman Old Style"/>
          <w:b/>
          <w:sz w:val="22"/>
          <w:szCs w:val="22"/>
        </w:rPr>
        <w:t xml:space="preserve">. </w:t>
      </w:r>
      <w:r w:rsidR="00340207" w:rsidRPr="00EE58F5">
        <w:rPr>
          <w:rFonts w:ascii="Bookman Old Style" w:hAnsi="Bookman Old Style"/>
          <w:b/>
          <w:sz w:val="22"/>
          <w:szCs w:val="22"/>
        </w:rPr>
        <w:t>1</w:t>
      </w:r>
      <w:r w:rsidR="0010595D">
        <w:rPr>
          <w:rFonts w:ascii="Bookman Old Style" w:hAnsi="Bookman Old Style"/>
          <w:b/>
          <w:sz w:val="22"/>
          <w:szCs w:val="22"/>
        </w:rPr>
        <w:t>1</w:t>
      </w:r>
      <w:r w:rsidR="006963DA">
        <w:rPr>
          <w:rFonts w:ascii="Bookman Old Style" w:hAnsi="Bookman Old Style"/>
          <w:b/>
          <w:sz w:val="22"/>
          <w:szCs w:val="22"/>
        </w:rPr>
        <w:t xml:space="preserve"> – </w:t>
      </w:r>
      <w:r w:rsidR="003828EB">
        <w:rPr>
          <w:rFonts w:ascii="Bookman Old Style" w:hAnsi="Bookman Old Style"/>
          <w:b/>
          <w:sz w:val="22"/>
          <w:szCs w:val="22"/>
        </w:rPr>
        <w:t>Controversie</w:t>
      </w:r>
      <w:r w:rsidR="000367AF">
        <w:rPr>
          <w:rFonts w:ascii="Bookman Old Style" w:hAnsi="Bookman Old Style"/>
          <w:b/>
          <w:sz w:val="22"/>
          <w:szCs w:val="22"/>
        </w:rPr>
        <w:t>, Clausola di mediazione</w:t>
      </w:r>
      <w:r w:rsidR="003828EB">
        <w:rPr>
          <w:rFonts w:ascii="Bookman Old Style" w:hAnsi="Bookman Old Style"/>
          <w:b/>
          <w:sz w:val="22"/>
          <w:szCs w:val="22"/>
        </w:rPr>
        <w:t xml:space="preserve"> e </w:t>
      </w:r>
      <w:r>
        <w:rPr>
          <w:rFonts w:ascii="Bookman Old Style" w:hAnsi="Bookman Old Style"/>
          <w:b/>
          <w:sz w:val="22"/>
          <w:szCs w:val="22"/>
        </w:rPr>
        <w:t>Foro competente</w:t>
      </w:r>
      <w:r w:rsidR="003828EB">
        <w:rPr>
          <w:rFonts w:ascii="Bookman Old Style" w:hAnsi="Bookman Old Style"/>
          <w:b/>
          <w:sz w:val="22"/>
          <w:szCs w:val="22"/>
        </w:rPr>
        <w:t xml:space="preserve"> </w:t>
      </w:r>
    </w:p>
    <w:p w14:paraId="66D3CBF5" w14:textId="77777777" w:rsidR="001439AB" w:rsidRDefault="001439AB" w:rsidP="00EE28CF">
      <w:pPr>
        <w:jc w:val="center"/>
        <w:rPr>
          <w:rFonts w:ascii="Bookman Old Style" w:hAnsi="Bookman Old Style"/>
          <w:b/>
          <w:sz w:val="22"/>
          <w:szCs w:val="22"/>
        </w:rPr>
      </w:pPr>
    </w:p>
    <w:p w14:paraId="66446858" w14:textId="77777777" w:rsidR="001439AB" w:rsidRDefault="00457BF2" w:rsidP="001439AB">
      <w:pPr>
        <w:pStyle w:val="numeropagina"/>
        <w:jc w:val="both"/>
        <w:rPr>
          <w:rFonts w:ascii="Bookman Old Style" w:hAnsi="Bookman Old Style"/>
          <w:sz w:val="22"/>
          <w:szCs w:val="22"/>
        </w:rPr>
      </w:pPr>
      <w:r>
        <w:rPr>
          <w:rFonts w:ascii="Bookman Old Style" w:hAnsi="Bookman Old Style"/>
          <w:sz w:val="22"/>
          <w:szCs w:val="22"/>
        </w:rPr>
        <w:t>11</w:t>
      </w:r>
      <w:r w:rsidR="00EE28CF">
        <w:rPr>
          <w:rFonts w:ascii="Bookman Old Style" w:hAnsi="Bookman Old Style"/>
          <w:sz w:val="22"/>
          <w:szCs w:val="22"/>
        </w:rPr>
        <w:t xml:space="preserve">.1 </w:t>
      </w:r>
      <w:r w:rsidR="001439AB" w:rsidRPr="001439AB">
        <w:rPr>
          <w:rFonts w:ascii="Bookman Old Style" w:hAnsi="Bookman Old Style"/>
          <w:sz w:val="22"/>
          <w:szCs w:val="22"/>
        </w:rPr>
        <w:t>Per quanto non espressamente stabilito e contemplato nel presente contratto si applicheranno le norme del Codice Civile e le altre leggi vigenti in materia di comodato</w:t>
      </w:r>
      <w:r w:rsidR="001439AB">
        <w:rPr>
          <w:rFonts w:ascii="Bookman Old Style" w:hAnsi="Bookman Old Style"/>
          <w:sz w:val="22"/>
          <w:szCs w:val="22"/>
        </w:rPr>
        <w:t>.</w:t>
      </w:r>
    </w:p>
    <w:p w14:paraId="6963D8D9" w14:textId="77777777" w:rsidR="001C26E4" w:rsidRPr="001C26E4" w:rsidRDefault="001C26E4" w:rsidP="001C26E4"/>
    <w:p w14:paraId="3682F7B7" w14:textId="77777777" w:rsidR="002A3D76" w:rsidRDefault="00457BF2" w:rsidP="002A3D76">
      <w:pPr>
        <w:pStyle w:val="ecxmsonormal"/>
        <w:spacing w:line="240" w:lineRule="atLeast"/>
        <w:jc w:val="both"/>
        <w:rPr>
          <w:rFonts w:ascii="Bookman Old Style" w:hAnsi="Bookman Old Style" w:cs="Segoe UI"/>
          <w:color w:val="000000"/>
          <w:sz w:val="22"/>
          <w:szCs w:val="22"/>
        </w:rPr>
      </w:pPr>
      <w:r w:rsidRPr="00263E3C">
        <w:rPr>
          <w:rFonts w:ascii="Bookman Old Style" w:hAnsi="Bookman Old Style"/>
          <w:sz w:val="22"/>
          <w:szCs w:val="22"/>
        </w:rPr>
        <w:t>11</w:t>
      </w:r>
      <w:r w:rsidR="00EE28CF" w:rsidRPr="00263E3C">
        <w:rPr>
          <w:rFonts w:ascii="Bookman Old Style" w:hAnsi="Bookman Old Style"/>
          <w:sz w:val="22"/>
          <w:szCs w:val="22"/>
        </w:rPr>
        <w:t xml:space="preserve">.2 </w:t>
      </w:r>
      <w:r w:rsidR="0053519A" w:rsidRPr="00263E3C">
        <w:rPr>
          <w:rFonts w:ascii="Bookman Old Style" w:hAnsi="Bookman Old Style"/>
          <w:sz w:val="22"/>
          <w:szCs w:val="22"/>
        </w:rPr>
        <w:t>Le parti concordano che o</w:t>
      </w:r>
      <w:r w:rsidR="002A3D76" w:rsidRPr="00263E3C">
        <w:rPr>
          <w:rFonts w:ascii="Bookman Old Style" w:hAnsi="Bookman Old Style" w:cs="Segoe UI"/>
          <w:color w:val="000000"/>
          <w:sz w:val="22"/>
          <w:szCs w:val="22"/>
        </w:rPr>
        <w:t xml:space="preserve">gni controversia nascente da o comunque collegata con il presente Contratto, dovrà essere preliminarmente oggetto di un tentativo di conciliazione </w:t>
      </w:r>
      <w:r w:rsidR="0053519A" w:rsidRPr="00263E3C">
        <w:rPr>
          <w:rFonts w:ascii="Bookman Old Style" w:hAnsi="Bookman Old Style" w:cs="Segoe UI"/>
          <w:color w:val="000000"/>
          <w:sz w:val="22"/>
          <w:szCs w:val="22"/>
        </w:rPr>
        <w:t>dinanzi a</w:t>
      </w:r>
      <w:r w:rsidR="00D6651A" w:rsidRPr="00263E3C">
        <w:rPr>
          <w:rFonts w:ascii="Bookman Old Style" w:hAnsi="Bookman Old Style" w:cs="Segoe UI"/>
          <w:color w:val="000000"/>
          <w:sz w:val="22"/>
          <w:szCs w:val="22"/>
        </w:rPr>
        <w:t xml:space="preserve">ll’Organismo di </w:t>
      </w:r>
      <w:r w:rsidR="00BE5FCB" w:rsidRPr="00DE6967">
        <w:rPr>
          <w:rFonts w:ascii="Bookman Old Style" w:hAnsi="Bookman Old Style"/>
          <w:sz w:val="22"/>
          <w:szCs w:val="22"/>
        </w:rPr>
        <w:t>Mediazione dell’Ordine degli avvocati di Milano</w:t>
      </w:r>
      <w:r w:rsidR="002A3D76" w:rsidRPr="00263E3C">
        <w:rPr>
          <w:rFonts w:ascii="Bookman Old Style" w:hAnsi="Bookman Old Style" w:cs="Segoe UI"/>
          <w:color w:val="000000"/>
          <w:sz w:val="22"/>
          <w:szCs w:val="22"/>
        </w:rPr>
        <w:t>.</w:t>
      </w:r>
    </w:p>
    <w:p w14:paraId="5965FD1F" w14:textId="77777777" w:rsidR="002A3D76" w:rsidRDefault="00457BF2" w:rsidP="002A3D76">
      <w:pPr>
        <w:pStyle w:val="ecxmsonormal"/>
        <w:spacing w:line="240" w:lineRule="atLeast"/>
        <w:jc w:val="both"/>
        <w:rPr>
          <w:rFonts w:ascii="Bookman Old Style" w:hAnsi="Bookman Old Style" w:cs="Segoe UI"/>
          <w:color w:val="000000"/>
          <w:sz w:val="22"/>
          <w:szCs w:val="22"/>
        </w:rPr>
      </w:pPr>
      <w:r>
        <w:rPr>
          <w:rFonts w:ascii="Bookman Old Style" w:hAnsi="Bookman Old Style" w:cs="Segoe UI"/>
          <w:color w:val="000000"/>
          <w:sz w:val="22"/>
          <w:szCs w:val="22"/>
        </w:rPr>
        <w:t>11</w:t>
      </w:r>
      <w:r w:rsidR="002A3D76">
        <w:rPr>
          <w:rFonts w:ascii="Bookman Old Style" w:hAnsi="Bookman Old Style" w:cs="Segoe UI"/>
          <w:color w:val="000000"/>
          <w:sz w:val="22"/>
          <w:szCs w:val="22"/>
        </w:rPr>
        <w:t>.3</w:t>
      </w:r>
      <w:r w:rsidR="002A3D76" w:rsidRPr="002A3D76">
        <w:rPr>
          <w:rFonts w:ascii="Bookman Old Style" w:hAnsi="Bookman Old Style" w:cs="Segoe UI"/>
          <w:color w:val="000000"/>
          <w:sz w:val="22"/>
          <w:szCs w:val="22"/>
        </w:rPr>
        <w:t xml:space="preserve"> In caso di successivo ricorso a procedimento giudiziale, il foro competente, anche in deroga agli ordinari criteri di competenza giurisdizionale per territorio, sarà esclusivamente quello di </w:t>
      </w:r>
      <w:r w:rsidR="009E13C4">
        <w:rPr>
          <w:rFonts w:ascii="Bookman Old Style" w:hAnsi="Bookman Old Style" w:cs="Segoe UI"/>
          <w:color w:val="000000"/>
          <w:sz w:val="22"/>
          <w:szCs w:val="22"/>
        </w:rPr>
        <w:t>Milano</w:t>
      </w:r>
      <w:r w:rsidR="002A3D76" w:rsidRPr="002A3D76">
        <w:rPr>
          <w:rFonts w:ascii="Bookman Old Style" w:hAnsi="Bookman Old Style" w:cs="Segoe UI"/>
          <w:color w:val="000000"/>
          <w:sz w:val="22"/>
          <w:szCs w:val="22"/>
        </w:rPr>
        <w:t>, salva diversa disposizione inderogabile di legge.</w:t>
      </w:r>
    </w:p>
    <w:p w14:paraId="4CABF661" w14:textId="758EE6EC" w:rsidR="003828EB" w:rsidRPr="003828EB" w:rsidRDefault="003828EB" w:rsidP="003828EB">
      <w:pPr>
        <w:jc w:val="center"/>
        <w:rPr>
          <w:rFonts w:ascii="Bookman Old Style" w:hAnsi="Bookman Old Style"/>
          <w:b/>
          <w:sz w:val="22"/>
          <w:szCs w:val="22"/>
        </w:rPr>
      </w:pPr>
      <w:r w:rsidRPr="003828EB">
        <w:rPr>
          <w:rFonts w:ascii="Bookman Old Style" w:hAnsi="Bookman Old Style"/>
          <w:b/>
          <w:sz w:val="22"/>
          <w:szCs w:val="22"/>
        </w:rPr>
        <w:t>A</w:t>
      </w:r>
      <w:r w:rsidR="0041372E">
        <w:rPr>
          <w:rFonts w:ascii="Bookman Old Style" w:hAnsi="Bookman Old Style"/>
          <w:b/>
          <w:sz w:val="22"/>
          <w:szCs w:val="22"/>
        </w:rPr>
        <w:t>RT</w:t>
      </w:r>
      <w:r w:rsidRPr="003828EB">
        <w:rPr>
          <w:rFonts w:ascii="Bookman Old Style" w:hAnsi="Bookman Old Style"/>
          <w:b/>
          <w:sz w:val="22"/>
          <w:szCs w:val="22"/>
        </w:rPr>
        <w:t>. 1</w:t>
      </w:r>
      <w:r w:rsidR="0010595D">
        <w:rPr>
          <w:rFonts w:ascii="Bookman Old Style" w:hAnsi="Bookman Old Style"/>
          <w:b/>
          <w:sz w:val="22"/>
          <w:szCs w:val="22"/>
        </w:rPr>
        <w:t>2</w:t>
      </w:r>
      <w:r w:rsidR="006963DA">
        <w:rPr>
          <w:rFonts w:ascii="Bookman Old Style" w:hAnsi="Bookman Old Style"/>
          <w:b/>
          <w:sz w:val="22"/>
          <w:szCs w:val="22"/>
        </w:rPr>
        <w:t xml:space="preserve"> – </w:t>
      </w:r>
      <w:r w:rsidRPr="003828EB">
        <w:rPr>
          <w:rFonts w:ascii="Bookman Old Style" w:hAnsi="Bookman Old Style"/>
          <w:b/>
          <w:sz w:val="22"/>
          <w:szCs w:val="22"/>
        </w:rPr>
        <w:t>Modifiche e/o Integrazioni</w:t>
      </w:r>
    </w:p>
    <w:p w14:paraId="7C17C6D8" w14:textId="77777777" w:rsidR="003828EB" w:rsidRPr="003828EB" w:rsidRDefault="003828EB" w:rsidP="003828EB">
      <w:pPr>
        <w:jc w:val="center"/>
        <w:rPr>
          <w:rFonts w:ascii="Bookman Old Style" w:hAnsi="Bookman Old Style"/>
          <w:b/>
          <w:sz w:val="22"/>
          <w:szCs w:val="22"/>
        </w:rPr>
      </w:pPr>
    </w:p>
    <w:p w14:paraId="373443FB" w14:textId="77777777" w:rsidR="003828EB" w:rsidRDefault="003828EB" w:rsidP="003828EB">
      <w:pPr>
        <w:jc w:val="both"/>
        <w:rPr>
          <w:rFonts w:ascii="Bookman Old Style" w:hAnsi="Bookman Old Style"/>
          <w:sz w:val="22"/>
          <w:szCs w:val="22"/>
        </w:rPr>
      </w:pPr>
      <w:r w:rsidRPr="003828EB">
        <w:rPr>
          <w:rFonts w:ascii="Bookman Old Style" w:hAnsi="Bookman Old Style"/>
          <w:sz w:val="22"/>
          <w:szCs w:val="22"/>
        </w:rPr>
        <w:t xml:space="preserve">A pena di nullità, qualunque altra modifica e/o integrazione al presente contratto dovrà essere inderogabilmente apportata </w:t>
      </w:r>
      <w:r w:rsidR="001D79A8">
        <w:rPr>
          <w:rFonts w:ascii="Bookman Old Style" w:hAnsi="Bookman Old Style"/>
          <w:sz w:val="22"/>
          <w:szCs w:val="22"/>
        </w:rPr>
        <w:t xml:space="preserve">in forma </w:t>
      </w:r>
      <w:r w:rsidRPr="003828EB">
        <w:rPr>
          <w:rFonts w:ascii="Bookman Old Style" w:hAnsi="Bookman Old Style"/>
          <w:sz w:val="22"/>
          <w:szCs w:val="22"/>
        </w:rPr>
        <w:t>scritt</w:t>
      </w:r>
      <w:r w:rsidR="001D79A8">
        <w:rPr>
          <w:rFonts w:ascii="Bookman Old Style" w:hAnsi="Bookman Old Style"/>
          <w:sz w:val="22"/>
          <w:szCs w:val="22"/>
        </w:rPr>
        <w:t>a</w:t>
      </w:r>
      <w:r w:rsidRPr="003828EB">
        <w:rPr>
          <w:rFonts w:ascii="Bookman Old Style" w:hAnsi="Bookman Old Style"/>
          <w:sz w:val="22"/>
          <w:szCs w:val="22"/>
        </w:rPr>
        <w:t xml:space="preserve">. </w:t>
      </w:r>
    </w:p>
    <w:p w14:paraId="62EEA079" w14:textId="77777777" w:rsidR="005A0A9E" w:rsidRDefault="005A0A9E" w:rsidP="003828EB">
      <w:pPr>
        <w:jc w:val="both"/>
        <w:rPr>
          <w:rFonts w:ascii="Bookman Old Style" w:hAnsi="Bookman Old Style"/>
          <w:sz w:val="22"/>
          <w:szCs w:val="22"/>
        </w:rPr>
      </w:pPr>
    </w:p>
    <w:p w14:paraId="4AD09443" w14:textId="70133A53" w:rsidR="004B40A2" w:rsidRPr="003828EB" w:rsidRDefault="004B40A2" w:rsidP="004B40A2">
      <w:pPr>
        <w:jc w:val="center"/>
        <w:rPr>
          <w:rFonts w:ascii="Bookman Old Style" w:hAnsi="Bookman Old Style"/>
          <w:b/>
          <w:sz w:val="22"/>
          <w:szCs w:val="22"/>
        </w:rPr>
      </w:pPr>
      <w:r w:rsidRPr="003828EB">
        <w:rPr>
          <w:rFonts w:ascii="Bookman Old Style" w:hAnsi="Bookman Old Style"/>
          <w:b/>
          <w:sz w:val="22"/>
          <w:szCs w:val="22"/>
        </w:rPr>
        <w:t>A</w:t>
      </w:r>
      <w:r w:rsidR="0041372E">
        <w:rPr>
          <w:rFonts w:ascii="Bookman Old Style" w:hAnsi="Bookman Old Style"/>
          <w:b/>
          <w:sz w:val="22"/>
          <w:szCs w:val="22"/>
        </w:rPr>
        <w:t>RT</w:t>
      </w:r>
      <w:r w:rsidRPr="003828EB">
        <w:rPr>
          <w:rFonts w:ascii="Bookman Old Style" w:hAnsi="Bookman Old Style"/>
          <w:b/>
          <w:sz w:val="22"/>
          <w:szCs w:val="22"/>
        </w:rPr>
        <w:t>. 1</w:t>
      </w:r>
      <w:r w:rsidR="0010595D">
        <w:rPr>
          <w:rFonts w:ascii="Bookman Old Style" w:hAnsi="Bookman Old Style"/>
          <w:b/>
          <w:sz w:val="22"/>
          <w:szCs w:val="22"/>
        </w:rPr>
        <w:t>3</w:t>
      </w:r>
      <w:r w:rsidR="006963DA">
        <w:rPr>
          <w:rFonts w:ascii="Bookman Old Style" w:hAnsi="Bookman Old Style"/>
          <w:b/>
          <w:sz w:val="22"/>
          <w:szCs w:val="22"/>
        </w:rPr>
        <w:t xml:space="preserve"> – </w:t>
      </w:r>
      <w:r>
        <w:rPr>
          <w:rFonts w:ascii="Bookman Old Style" w:hAnsi="Bookman Old Style"/>
          <w:b/>
          <w:sz w:val="22"/>
          <w:szCs w:val="22"/>
        </w:rPr>
        <w:t xml:space="preserve">Spese </w:t>
      </w:r>
    </w:p>
    <w:p w14:paraId="3ED49A64" w14:textId="77777777" w:rsidR="004B40A2" w:rsidRPr="003828EB" w:rsidRDefault="004B40A2" w:rsidP="004B40A2">
      <w:pPr>
        <w:jc w:val="center"/>
        <w:rPr>
          <w:rFonts w:ascii="Bookman Old Style" w:hAnsi="Bookman Old Style"/>
          <w:b/>
          <w:sz w:val="22"/>
          <w:szCs w:val="22"/>
        </w:rPr>
      </w:pPr>
    </w:p>
    <w:p w14:paraId="7D33D62D" w14:textId="77777777" w:rsidR="004B40A2" w:rsidRDefault="004B40A2" w:rsidP="004B40A2">
      <w:pPr>
        <w:jc w:val="both"/>
        <w:rPr>
          <w:rFonts w:ascii="Bookman Old Style" w:hAnsi="Bookman Old Style"/>
          <w:sz w:val="22"/>
          <w:szCs w:val="22"/>
        </w:rPr>
      </w:pPr>
      <w:r w:rsidRPr="00ED2642">
        <w:rPr>
          <w:rFonts w:ascii="Bookman Old Style" w:hAnsi="Bookman Old Style"/>
          <w:sz w:val="22"/>
          <w:szCs w:val="22"/>
        </w:rPr>
        <w:t>Le spese del presente atto, oneri di registrazione compresi, sono a carico del Comodatario.</w:t>
      </w:r>
    </w:p>
    <w:p w14:paraId="15C7C2B3" w14:textId="0C53405C" w:rsidR="00E15A15" w:rsidRDefault="00E15A15" w:rsidP="00E15A15">
      <w:pPr>
        <w:jc w:val="center"/>
        <w:rPr>
          <w:rFonts w:ascii="Bookman Old Style" w:hAnsi="Bookman Old Style"/>
          <w:b/>
          <w:sz w:val="22"/>
          <w:szCs w:val="22"/>
        </w:rPr>
      </w:pPr>
      <w:r>
        <w:rPr>
          <w:rFonts w:ascii="Bookman Old Style" w:hAnsi="Bookman Old Style"/>
          <w:b/>
          <w:sz w:val="22"/>
          <w:szCs w:val="22"/>
        </w:rPr>
        <w:t>A</w:t>
      </w:r>
      <w:r w:rsidR="00055540">
        <w:rPr>
          <w:rFonts w:ascii="Bookman Old Style" w:hAnsi="Bookman Old Style"/>
          <w:b/>
          <w:sz w:val="22"/>
          <w:szCs w:val="22"/>
        </w:rPr>
        <w:t>RT</w:t>
      </w:r>
      <w:r w:rsidR="0010595D">
        <w:rPr>
          <w:rFonts w:ascii="Bookman Old Style" w:hAnsi="Bookman Old Style"/>
          <w:b/>
          <w:sz w:val="22"/>
          <w:szCs w:val="22"/>
        </w:rPr>
        <w:t>. 14</w:t>
      </w:r>
      <w:r w:rsidR="006963DA">
        <w:rPr>
          <w:rFonts w:ascii="Bookman Old Style" w:hAnsi="Bookman Old Style"/>
          <w:b/>
          <w:sz w:val="22"/>
          <w:szCs w:val="22"/>
        </w:rPr>
        <w:t xml:space="preserve"> – </w:t>
      </w:r>
      <w:r w:rsidRPr="00E15A15">
        <w:rPr>
          <w:rFonts w:ascii="Bookman Old Style" w:hAnsi="Bookman Old Style"/>
          <w:b/>
          <w:sz w:val="22"/>
          <w:szCs w:val="22"/>
        </w:rPr>
        <w:t>R</w:t>
      </w:r>
      <w:r w:rsidR="003267E1">
        <w:rPr>
          <w:rFonts w:ascii="Bookman Old Style" w:hAnsi="Bookman Old Style"/>
          <w:b/>
          <w:sz w:val="22"/>
          <w:szCs w:val="22"/>
        </w:rPr>
        <w:t>ecesso anticipato</w:t>
      </w:r>
      <w:r w:rsidRPr="00E15A15">
        <w:rPr>
          <w:rFonts w:ascii="Bookman Old Style" w:hAnsi="Bookman Old Style"/>
          <w:b/>
          <w:sz w:val="22"/>
          <w:szCs w:val="22"/>
        </w:rPr>
        <w:t> </w:t>
      </w:r>
    </w:p>
    <w:p w14:paraId="2B850886" w14:textId="77777777" w:rsidR="00E15A15" w:rsidRPr="00E15A15" w:rsidRDefault="00E15A15" w:rsidP="00E15A15">
      <w:pPr>
        <w:jc w:val="center"/>
        <w:rPr>
          <w:rFonts w:ascii="Bookman Old Style" w:hAnsi="Bookman Old Style"/>
          <w:b/>
          <w:sz w:val="22"/>
          <w:szCs w:val="22"/>
        </w:rPr>
      </w:pPr>
    </w:p>
    <w:p w14:paraId="29A4B8B3" w14:textId="77777777" w:rsidR="00E15A15" w:rsidRDefault="005C7E5C" w:rsidP="00E15A15">
      <w:pPr>
        <w:jc w:val="both"/>
        <w:rPr>
          <w:rFonts w:ascii="Bookman Old Style" w:hAnsi="Bookman Old Style"/>
          <w:sz w:val="22"/>
          <w:szCs w:val="22"/>
        </w:rPr>
      </w:pPr>
      <w:r>
        <w:rPr>
          <w:rFonts w:ascii="Bookman Old Style" w:hAnsi="Bookman Old Style"/>
          <w:sz w:val="22"/>
          <w:szCs w:val="22"/>
        </w:rPr>
        <w:lastRenderedPageBreak/>
        <w:t>Il C</w:t>
      </w:r>
      <w:r w:rsidR="00E15A15">
        <w:rPr>
          <w:rFonts w:ascii="Bookman Old Style" w:hAnsi="Bookman Old Style"/>
          <w:sz w:val="22"/>
          <w:szCs w:val="22"/>
        </w:rPr>
        <w:t>omodante</w:t>
      </w:r>
      <w:r w:rsidR="00E15A15" w:rsidRPr="00E15A15">
        <w:rPr>
          <w:rFonts w:ascii="Bookman Old Style" w:hAnsi="Bookman Old Style"/>
          <w:sz w:val="22"/>
          <w:szCs w:val="22"/>
        </w:rPr>
        <w:t xml:space="preserve"> consente </w:t>
      </w:r>
      <w:r w:rsidR="001D79A8">
        <w:rPr>
          <w:rFonts w:ascii="Bookman Old Style" w:hAnsi="Bookman Old Style"/>
          <w:sz w:val="22"/>
          <w:szCs w:val="22"/>
        </w:rPr>
        <w:t>a</w:t>
      </w:r>
      <w:r>
        <w:rPr>
          <w:rFonts w:ascii="Bookman Old Style" w:hAnsi="Bookman Old Style"/>
          <w:sz w:val="22"/>
          <w:szCs w:val="22"/>
        </w:rPr>
        <w:t>l C</w:t>
      </w:r>
      <w:r w:rsidR="00E15A15">
        <w:rPr>
          <w:rFonts w:ascii="Bookman Old Style" w:hAnsi="Bookman Old Style"/>
          <w:sz w:val="22"/>
          <w:szCs w:val="22"/>
        </w:rPr>
        <w:t>omodatario</w:t>
      </w:r>
      <w:r w:rsidR="00E15A15" w:rsidRPr="00E15A15">
        <w:rPr>
          <w:rFonts w:ascii="Bookman Old Style" w:hAnsi="Bookman Old Style"/>
          <w:sz w:val="22"/>
          <w:szCs w:val="22"/>
        </w:rPr>
        <w:t xml:space="preserve"> </w:t>
      </w:r>
      <w:r w:rsidR="001D79A8">
        <w:rPr>
          <w:rFonts w:ascii="Bookman Old Style" w:hAnsi="Bookman Old Style"/>
          <w:sz w:val="22"/>
          <w:szCs w:val="22"/>
        </w:rPr>
        <w:t xml:space="preserve">di </w:t>
      </w:r>
      <w:r w:rsidR="00E15A15" w:rsidRPr="00E15A15">
        <w:rPr>
          <w:rFonts w:ascii="Bookman Old Style" w:hAnsi="Bookman Old Style"/>
          <w:sz w:val="22"/>
          <w:szCs w:val="22"/>
        </w:rPr>
        <w:t xml:space="preserve">recedere anticipatamente dal presente contratto in qualsiasi momento, con preavviso di </w:t>
      </w:r>
      <w:r w:rsidR="00E15A15" w:rsidRPr="009E799E">
        <w:rPr>
          <w:rFonts w:ascii="Bookman Old Style" w:hAnsi="Bookman Old Style"/>
          <w:sz w:val="22"/>
          <w:szCs w:val="22"/>
        </w:rPr>
        <w:t>sei mesi</w:t>
      </w:r>
      <w:r w:rsidR="00E15A15" w:rsidRPr="00E15A15">
        <w:rPr>
          <w:rFonts w:ascii="Bookman Old Style" w:hAnsi="Bookman Old Style"/>
          <w:sz w:val="22"/>
          <w:szCs w:val="22"/>
        </w:rPr>
        <w:t>, dato con lettera raccomandata con avviso di ricevimento.</w:t>
      </w:r>
    </w:p>
    <w:p w14:paraId="2F4E7176" w14:textId="77777777" w:rsidR="002C09B7" w:rsidRDefault="002C09B7" w:rsidP="00E15A15">
      <w:pPr>
        <w:jc w:val="both"/>
        <w:rPr>
          <w:rFonts w:ascii="Bookman Old Style" w:hAnsi="Bookman Old Style"/>
          <w:sz w:val="22"/>
          <w:szCs w:val="22"/>
        </w:rPr>
      </w:pPr>
    </w:p>
    <w:p w14:paraId="58F7A37F" w14:textId="208F72EF" w:rsidR="003267E1" w:rsidRDefault="002C09B7" w:rsidP="00A66599">
      <w:pPr>
        <w:jc w:val="center"/>
        <w:rPr>
          <w:rFonts w:ascii="Bookman Old Style" w:hAnsi="Bookman Old Style"/>
          <w:sz w:val="22"/>
          <w:szCs w:val="22"/>
        </w:rPr>
      </w:pPr>
      <w:r w:rsidRPr="002C09B7">
        <w:rPr>
          <w:rFonts w:ascii="Bookman Old Style" w:hAnsi="Bookman Old Style"/>
          <w:b/>
          <w:sz w:val="22"/>
          <w:szCs w:val="22"/>
        </w:rPr>
        <w:t>A</w:t>
      </w:r>
      <w:r w:rsidR="00055540">
        <w:rPr>
          <w:rFonts w:ascii="Bookman Old Style" w:hAnsi="Bookman Old Style"/>
          <w:b/>
          <w:sz w:val="22"/>
          <w:szCs w:val="22"/>
        </w:rPr>
        <w:t>RT</w:t>
      </w:r>
      <w:r w:rsidRPr="002C09B7">
        <w:rPr>
          <w:rFonts w:ascii="Bookman Old Style" w:hAnsi="Bookman Old Style"/>
          <w:b/>
          <w:sz w:val="22"/>
          <w:szCs w:val="22"/>
        </w:rPr>
        <w:t>. 15</w:t>
      </w:r>
      <w:r w:rsidR="006963DA">
        <w:rPr>
          <w:rFonts w:ascii="Bookman Old Style" w:hAnsi="Bookman Old Style"/>
          <w:b/>
          <w:sz w:val="22"/>
          <w:szCs w:val="22"/>
        </w:rPr>
        <w:t xml:space="preserve"> – </w:t>
      </w:r>
      <w:r w:rsidRPr="002C09B7">
        <w:rPr>
          <w:rFonts w:ascii="Bookman Old Style" w:hAnsi="Bookman Old Style"/>
          <w:b/>
          <w:sz w:val="22"/>
          <w:szCs w:val="22"/>
        </w:rPr>
        <w:t>Clausola risolutiva espressa</w:t>
      </w:r>
    </w:p>
    <w:p w14:paraId="2F481F92" w14:textId="77777777" w:rsidR="002C09B7" w:rsidRDefault="002C09B7" w:rsidP="00E15A15">
      <w:pPr>
        <w:jc w:val="both"/>
        <w:rPr>
          <w:rFonts w:ascii="Bookman Old Style" w:hAnsi="Bookman Old Style"/>
          <w:sz w:val="22"/>
          <w:szCs w:val="22"/>
        </w:rPr>
      </w:pPr>
      <w:r>
        <w:rPr>
          <w:rFonts w:ascii="Bookman Old Style" w:hAnsi="Bookman Old Style"/>
          <w:sz w:val="22"/>
          <w:szCs w:val="22"/>
        </w:rPr>
        <w:t xml:space="preserve">Le Parti convengono </w:t>
      </w:r>
      <w:r w:rsidR="0066172E">
        <w:rPr>
          <w:rFonts w:ascii="Bookman Old Style" w:hAnsi="Bookman Old Style"/>
          <w:sz w:val="22"/>
          <w:szCs w:val="22"/>
        </w:rPr>
        <w:t xml:space="preserve">espressamente </w:t>
      </w:r>
      <w:r w:rsidR="009B6813">
        <w:rPr>
          <w:rFonts w:ascii="Bookman Old Style" w:hAnsi="Bookman Old Style"/>
          <w:sz w:val="22"/>
          <w:szCs w:val="22"/>
        </w:rPr>
        <w:t>che il presente c</w:t>
      </w:r>
      <w:r>
        <w:rPr>
          <w:rFonts w:ascii="Bookman Old Style" w:hAnsi="Bookman Old Style"/>
          <w:sz w:val="22"/>
          <w:szCs w:val="22"/>
        </w:rPr>
        <w:t>ontratto si risolverà di diritto qualora</w:t>
      </w:r>
      <w:r w:rsidR="00C87ACC">
        <w:rPr>
          <w:rFonts w:ascii="Bookman Old Style" w:hAnsi="Bookman Old Style"/>
          <w:sz w:val="22"/>
          <w:szCs w:val="22"/>
        </w:rPr>
        <w:t>,</w:t>
      </w:r>
      <w:r>
        <w:rPr>
          <w:rFonts w:ascii="Bookman Old Style" w:hAnsi="Bookman Old Style"/>
          <w:sz w:val="22"/>
          <w:szCs w:val="22"/>
        </w:rPr>
        <w:t xml:space="preserve"> per qualsivoglia ragione</w:t>
      </w:r>
      <w:r w:rsidR="00C87ACC">
        <w:rPr>
          <w:rFonts w:ascii="Bookman Old Style" w:hAnsi="Bookman Old Style"/>
          <w:sz w:val="22"/>
          <w:szCs w:val="22"/>
        </w:rPr>
        <w:t>,</w:t>
      </w:r>
      <w:r>
        <w:rPr>
          <w:rFonts w:ascii="Bookman Old Style" w:hAnsi="Bookman Old Style"/>
          <w:sz w:val="22"/>
          <w:szCs w:val="22"/>
        </w:rPr>
        <w:t xml:space="preserve"> non dovesse essere garantita l’alimentazione elettrica necessaria al funzionamento del concentratore</w:t>
      </w:r>
      <w:r w:rsidR="00F425C0">
        <w:rPr>
          <w:rFonts w:ascii="Bookman Old Style" w:hAnsi="Bookman Old Style"/>
          <w:sz w:val="22"/>
          <w:szCs w:val="22"/>
        </w:rPr>
        <w:t xml:space="preserve">, </w:t>
      </w:r>
      <w:r w:rsidR="0066172E">
        <w:rPr>
          <w:rFonts w:ascii="Bookman Old Style" w:hAnsi="Bookman Old Style"/>
          <w:sz w:val="22"/>
          <w:szCs w:val="22"/>
        </w:rPr>
        <w:t>venendo meno in tal caso l’idoneità dell’area all’uso pattuito.</w:t>
      </w:r>
      <w:r>
        <w:rPr>
          <w:rFonts w:ascii="Bookman Old Style" w:hAnsi="Bookman Old Style"/>
          <w:sz w:val="22"/>
          <w:szCs w:val="22"/>
        </w:rPr>
        <w:t xml:space="preserve"> </w:t>
      </w:r>
    </w:p>
    <w:p w14:paraId="0FCA3125" w14:textId="0570C4B2" w:rsidR="00457BF2" w:rsidRDefault="00457BF2" w:rsidP="00E15A15">
      <w:pPr>
        <w:jc w:val="both"/>
        <w:rPr>
          <w:rFonts w:ascii="Bookman Old Style" w:hAnsi="Bookman Old Style"/>
          <w:sz w:val="22"/>
          <w:szCs w:val="22"/>
        </w:rPr>
      </w:pPr>
    </w:p>
    <w:p w14:paraId="52368F45" w14:textId="5FCDF5A2" w:rsidR="006963DA" w:rsidRDefault="006963DA" w:rsidP="00E15A15">
      <w:pPr>
        <w:jc w:val="both"/>
        <w:rPr>
          <w:rFonts w:ascii="Bookman Old Style" w:hAnsi="Bookman Old Style"/>
          <w:sz w:val="22"/>
          <w:szCs w:val="22"/>
        </w:rPr>
      </w:pPr>
    </w:p>
    <w:p w14:paraId="7B5539AA" w14:textId="77777777" w:rsidR="006963DA" w:rsidRDefault="006963DA" w:rsidP="00E15A15">
      <w:pPr>
        <w:jc w:val="both"/>
        <w:rPr>
          <w:rFonts w:ascii="Bookman Old Style" w:hAnsi="Bookman Old Style"/>
          <w:sz w:val="22"/>
          <w:szCs w:val="22"/>
        </w:rPr>
      </w:pPr>
    </w:p>
    <w:p w14:paraId="5ACC161B" w14:textId="77777777" w:rsidR="00457BF2" w:rsidRDefault="00457BF2" w:rsidP="005C7E5C">
      <w:pPr>
        <w:jc w:val="both"/>
        <w:rPr>
          <w:rFonts w:ascii="Bookman Old Style" w:hAnsi="Bookman Old Style"/>
          <w:b/>
          <w:sz w:val="22"/>
          <w:szCs w:val="22"/>
        </w:rPr>
      </w:pPr>
      <w:r>
        <w:rPr>
          <w:rFonts w:ascii="Bookman Old Style" w:hAnsi="Bookman Old Style"/>
          <w:sz w:val="22"/>
          <w:szCs w:val="22"/>
        </w:rPr>
        <w:t xml:space="preserve"> </w:t>
      </w:r>
      <w:r w:rsidR="003267E1">
        <w:rPr>
          <w:rFonts w:ascii="Bookman Old Style" w:hAnsi="Bookman Old Style"/>
          <w:sz w:val="22"/>
          <w:szCs w:val="22"/>
        </w:rPr>
        <w:tab/>
      </w:r>
      <w:r>
        <w:rPr>
          <w:rFonts w:ascii="Bookman Old Style" w:hAnsi="Bookman Old Style"/>
          <w:sz w:val="22"/>
          <w:szCs w:val="22"/>
        </w:rPr>
        <w:t xml:space="preserve">          </w:t>
      </w:r>
      <w:r>
        <w:rPr>
          <w:rFonts w:ascii="Bookman Old Style" w:hAnsi="Bookman Old Style"/>
          <w:b/>
          <w:sz w:val="22"/>
          <w:szCs w:val="22"/>
        </w:rPr>
        <w:t>Comodante</w:t>
      </w:r>
      <w:r w:rsidR="00EE28CF">
        <w:rPr>
          <w:rFonts w:ascii="Bookman Old Style" w:hAnsi="Bookman Old Style"/>
          <w:b/>
          <w:sz w:val="22"/>
          <w:szCs w:val="22"/>
        </w:rPr>
        <w:tab/>
      </w:r>
      <w:r>
        <w:rPr>
          <w:rFonts w:ascii="Bookman Old Style" w:hAnsi="Bookman Old Style"/>
          <w:b/>
          <w:sz w:val="22"/>
          <w:szCs w:val="22"/>
        </w:rPr>
        <w:tab/>
        <w:t xml:space="preserve">                   </w:t>
      </w:r>
      <w:r>
        <w:rPr>
          <w:rFonts w:ascii="Bookman Old Style" w:hAnsi="Bookman Old Style"/>
          <w:b/>
          <w:sz w:val="22"/>
          <w:szCs w:val="22"/>
        </w:rPr>
        <w:tab/>
      </w:r>
      <w:r>
        <w:rPr>
          <w:rFonts w:ascii="Bookman Old Style" w:hAnsi="Bookman Old Style"/>
          <w:b/>
          <w:sz w:val="22"/>
          <w:szCs w:val="22"/>
        </w:rPr>
        <w:tab/>
        <w:t xml:space="preserve">     Comodatario</w:t>
      </w:r>
    </w:p>
    <w:p w14:paraId="6278F674" w14:textId="77777777" w:rsidR="0041372E" w:rsidRDefault="0041372E" w:rsidP="00EE28CF">
      <w:pPr>
        <w:spacing w:line="480" w:lineRule="exact"/>
        <w:jc w:val="both"/>
        <w:rPr>
          <w:rFonts w:ascii="Bookman Old Style" w:hAnsi="Bookman Old Style"/>
          <w:sz w:val="22"/>
          <w:szCs w:val="22"/>
        </w:rPr>
      </w:pPr>
    </w:p>
    <w:p w14:paraId="5593A884" w14:textId="77777777" w:rsidR="00EE28CF" w:rsidRDefault="00EE28CF" w:rsidP="00EE28CF">
      <w:pPr>
        <w:spacing w:line="480" w:lineRule="exact"/>
        <w:jc w:val="both"/>
        <w:rPr>
          <w:rFonts w:ascii="Bookman Old Style" w:hAnsi="Bookman Old Style"/>
          <w:sz w:val="22"/>
          <w:szCs w:val="22"/>
        </w:rPr>
      </w:pPr>
      <w:r>
        <w:rPr>
          <w:rFonts w:ascii="Bookman Old Style" w:hAnsi="Bookman Old Style"/>
          <w:sz w:val="22"/>
          <w:szCs w:val="22"/>
        </w:rPr>
        <w:t xml:space="preserve">     ________________</w:t>
      </w:r>
      <w:r>
        <w:rPr>
          <w:rFonts w:ascii="Bookman Old Style" w:hAnsi="Bookman Old Style"/>
          <w:sz w:val="22"/>
          <w:szCs w:val="22"/>
        </w:rPr>
        <w:tab/>
      </w:r>
      <w:r w:rsidR="00457BF2">
        <w:rPr>
          <w:rFonts w:ascii="Bookman Old Style" w:hAnsi="Bookman Old Style"/>
          <w:sz w:val="22"/>
          <w:szCs w:val="22"/>
        </w:rPr>
        <w:t>________________</w:t>
      </w:r>
      <w:r>
        <w:rPr>
          <w:rFonts w:ascii="Bookman Old Style" w:hAnsi="Bookman Old Style"/>
          <w:sz w:val="22"/>
          <w:szCs w:val="22"/>
        </w:rPr>
        <w:tab/>
      </w:r>
      <w:r>
        <w:rPr>
          <w:rFonts w:ascii="Bookman Old Style" w:hAnsi="Bookman Old Style"/>
          <w:sz w:val="22"/>
          <w:szCs w:val="22"/>
        </w:rPr>
        <w:tab/>
      </w:r>
      <w:r w:rsidR="005C7E5C">
        <w:rPr>
          <w:rFonts w:ascii="Bookman Old Style" w:hAnsi="Bookman Old Style"/>
          <w:sz w:val="22"/>
          <w:szCs w:val="22"/>
        </w:rPr>
        <w:tab/>
      </w:r>
      <w:r>
        <w:rPr>
          <w:rFonts w:ascii="Bookman Old Style" w:hAnsi="Bookman Old Style"/>
          <w:sz w:val="22"/>
          <w:szCs w:val="22"/>
        </w:rPr>
        <w:t>____________________________________</w:t>
      </w:r>
    </w:p>
    <w:p w14:paraId="00111CD8" w14:textId="21EF2E5A" w:rsidR="00457BF2" w:rsidRDefault="0093506E" w:rsidP="00B40DAC">
      <w:pPr>
        <w:pStyle w:val="numeropagina"/>
        <w:jc w:val="both"/>
        <w:rPr>
          <w:rFonts w:ascii="Bookman Old Style" w:hAnsi="Bookman Old Style"/>
          <w:sz w:val="22"/>
          <w:szCs w:val="22"/>
        </w:rPr>
      </w:pP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p>
    <w:p w14:paraId="6FD2020B" w14:textId="77777777" w:rsidR="000B348E" w:rsidRPr="000B348E" w:rsidRDefault="000B348E" w:rsidP="000B348E"/>
    <w:p w14:paraId="2B8C3734" w14:textId="76E2C949" w:rsidR="00E16939" w:rsidRDefault="00F61F4A" w:rsidP="00E16939">
      <w:pPr>
        <w:jc w:val="both"/>
        <w:rPr>
          <w:rFonts w:ascii="Bookman Old Style" w:hAnsi="Bookman Old Style"/>
          <w:b/>
          <w:sz w:val="22"/>
          <w:szCs w:val="22"/>
        </w:rPr>
      </w:pPr>
      <w:r w:rsidRPr="00F61F4A">
        <w:rPr>
          <w:rFonts w:ascii="Bookman Old Style" w:hAnsi="Bookman Old Style"/>
          <w:sz w:val="22"/>
          <w:szCs w:val="22"/>
        </w:rPr>
        <w:t>Ai sensi per gli effetti degli artt</w:t>
      </w:r>
      <w:r w:rsidR="005C7E5C">
        <w:rPr>
          <w:rFonts w:ascii="Bookman Old Style" w:hAnsi="Bookman Old Style"/>
          <w:sz w:val="22"/>
          <w:szCs w:val="22"/>
        </w:rPr>
        <w:t xml:space="preserve">. </w:t>
      </w:r>
      <w:r w:rsidR="005C7E5C" w:rsidRPr="00E16939">
        <w:rPr>
          <w:rFonts w:ascii="Bookman Old Style" w:hAnsi="Bookman Old Style"/>
          <w:sz w:val="22"/>
          <w:szCs w:val="22"/>
        </w:rPr>
        <w:t xml:space="preserve">1341 – 1342 del C.C., </w:t>
      </w:r>
      <w:r w:rsidR="00E16939">
        <w:rPr>
          <w:rFonts w:ascii="Bookman Old Style" w:hAnsi="Bookman Old Style"/>
          <w:sz w:val="22"/>
          <w:szCs w:val="22"/>
        </w:rPr>
        <w:t xml:space="preserve">le parti </w:t>
      </w:r>
      <w:r w:rsidR="005C7E5C" w:rsidRPr="00E16939">
        <w:rPr>
          <w:rFonts w:ascii="Bookman Old Style" w:hAnsi="Bookman Old Style"/>
          <w:sz w:val="22"/>
          <w:szCs w:val="22"/>
        </w:rPr>
        <w:t>dichiara</w:t>
      </w:r>
      <w:r w:rsidR="00E16939">
        <w:rPr>
          <w:rFonts w:ascii="Bookman Old Style" w:hAnsi="Bookman Old Style"/>
          <w:sz w:val="22"/>
          <w:szCs w:val="22"/>
        </w:rPr>
        <w:t>n</w:t>
      </w:r>
      <w:r w:rsidR="005C7E5C" w:rsidRPr="00E16939">
        <w:rPr>
          <w:rFonts w:ascii="Bookman Old Style" w:hAnsi="Bookman Old Style"/>
          <w:sz w:val="22"/>
          <w:szCs w:val="22"/>
        </w:rPr>
        <w:t>o</w:t>
      </w:r>
      <w:r w:rsidRPr="00E16939">
        <w:rPr>
          <w:rFonts w:ascii="Bookman Old Style" w:hAnsi="Bookman Old Style"/>
          <w:sz w:val="22"/>
          <w:szCs w:val="22"/>
        </w:rPr>
        <w:t xml:space="preserve"> di accettare il presente contratto e specificatamente le clausole di cui agli art. </w:t>
      </w:r>
      <w:r w:rsidR="00E16939" w:rsidRPr="00E16939">
        <w:rPr>
          <w:rFonts w:ascii="Bookman Old Style" w:hAnsi="Bookman Old Style"/>
          <w:sz w:val="22"/>
          <w:szCs w:val="22"/>
        </w:rPr>
        <w:t>3</w:t>
      </w:r>
      <w:r w:rsidRPr="00E16939">
        <w:rPr>
          <w:rFonts w:ascii="Bookman Old Style" w:hAnsi="Bookman Old Style"/>
          <w:sz w:val="22"/>
          <w:szCs w:val="22"/>
        </w:rPr>
        <w:t xml:space="preserve"> (durata </w:t>
      </w:r>
      <w:r w:rsidR="00E16939" w:rsidRPr="00E16939">
        <w:rPr>
          <w:rFonts w:ascii="Bookman Old Style" w:hAnsi="Bookman Old Style"/>
          <w:sz w:val="22"/>
          <w:szCs w:val="22"/>
        </w:rPr>
        <w:t>del contratto</w:t>
      </w:r>
      <w:r w:rsidR="00953F89">
        <w:rPr>
          <w:rFonts w:ascii="Bookman Old Style" w:hAnsi="Bookman Old Style"/>
          <w:sz w:val="22"/>
          <w:szCs w:val="22"/>
        </w:rPr>
        <w:t>, suo automatico rinnovo, divieto per il Comodante di chiedere la restituzione dell’area prima della scadenza</w:t>
      </w:r>
      <w:r w:rsidRPr="00E16939">
        <w:rPr>
          <w:rFonts w:ascii="Bookman Old Style" w:hAnsi="Bookman Old Style"/>
          <w:sz w:val="22"/>
          <w:szCs w:val="22"/>
        </w:rPr>
        <w:t>);</w:t>
      </w:r>
      <w:r w:rsidR="00E16939" w:rsidRPr="00E16939">
        <w:rPr>
          <w:rFonts w:ascii="Bookman Old Style" w:hAnsi="Bookman Old Style"/>
          <w:sz w:val="22"/>
          <w:szCs w:val="22"/>
        </w:rPr>
        <w:t xml:space="preserve"> art. 5 (spese straordinarie</w:t>
      </w:r>
      <w:r w:rsidR="00953F89">
        <w:rPr>
          <w:rFonts w:ascii="Bookman Old Style" w:hAnsi="Bookman Old Style"/>
          <w:sz w:val="22"/>
          <w:szCs w:val="22"/>
        </w:rPr>
        <w:t xml:space="preserve"> a carico del Comodante</w:t>
      </w:r>
      <w:r w:rsidR="00E16939" w:rsidRPr="00E16939">
        <w:rPr>
          <w:rFonts w:ascii="Bookman Old Style" w:hAnsi="Bookman Old Style"/>
          <w:sz w:val="22"/>
          <w:szCs w:val="22"/>
        </w:rPr>
        <w:t>); art. 7 (</w:t>
      </w:r>
      <w:r w:rsidR="00953F89">
        <w:rPr>
          <w:rFonts w:ascii="Bookman Old Style" w:hAnsi="Bookman Old Style"/>
          <w:sz w:val="22"/>
          <w:szCs w:val="22"/>
        </w:rPr>
        <w:t xml:space="preserve">facoltà per il Comodatario di cedere il contratto a 2i Rete </w:t>
      </w:r>
      <w:r w:rsidR="009379BE">
        <w:rPr>
          <w:rFonts w:ascii="Bookman Old Style" w:hAnsi="Bookman Old Style"/>
          <w:sz w:val="22"/>
          <w:szCs w:val="22"/>
        </w:rPr>
        <w:t>Dati</w:t>
      </w:r>
      <w:r w:rsidR="00953F89">
        <w:rPr>
          <w:rFonts w:ascii="Bookman Old Style" w:hAnsi="Bookman Old Style"/>
          <w:sz w:val="22"/>
          <w:szCs w:val="22"/>
        </w:rPr>
        <w:t xml:space="preserve"> S.</w:t>
      </w:r>
      <w:r w:rsidR="009379BE">
        <w:rPr>
          <w:rFonts w:ascii="Bookman Old Style" w:hAnsi="Bookman Old Style"/>
          <w:sz w:val="22"/>
          <w:szCs w:val="22"/>
        </w:rPr>
        <w:t>r</w:t>
      </w:r>
      <w:r w:rsidR="00953F89">
        <w:rPr>
          <w:rFonts w:ascii="Bookman Old Style" w:hAnsi="Bookman Old Style"/>
          <w:sz w:val="22"/>
          <w:szCs w:val="22"/>
        </w:rPr>
        <w:t>.</w:t>
      </w:r>
      <w:r w:rsidR="009379BE">
        <w:rPr>
          <w:rFonts w:ascii="Bookman Old Style" w:hAnsi="Bookman Old Style"/>
          <w:sz w:val="22"/>
          <w:szCs w:val="22"/>
        </w:rPr>
        <w:t>l</w:t>
      </w:r>
      <w:r w:rsidR="00953F89">
        <w:rPr>
          <w:rFonts w:ascii="Bookman Old Style" w:hAnsi="Bookman Old Style"/>
          <w:sz w:val="22"/>
          <w:szCs w:val="22"/>
        </w:rPr>
        <w:t xml:space="preserve">. o a suo successore. Facoltà per il Comodatario di cedere l’area ed i beni oggetto del contratto in uso e/o in godimento a 2i Rete </w:t>
      </w:r>
      <w:r w:rsidR="009379BE">
        <w:rPr>
          <w:rFonts w:ascii="Bookman Old Style" w:hAnsi="Bookman Old Style"/>
          <w:sz w:val="22"/>
          <w:szCs w:val="22"/>
        </w:rPr>
        <w:t>Dati</w:t>
      </w:r>
      <w:r w:rsidR="00953F89">
        <w:rPr>
          <w:rFonts w:ascii="Bookman Old Style" w:hAnsi="Bookman Old Style"/>
          <w:sz w:val="22"/>
          <w:szCs w:val="22"/>
        </w:rPr>
        <w:t xml:space="preserve"> S.</w:t>
      </w:r>
      <w:r w:rsidR="009379BE">
        <w:rPr>
          <w:rFonts w:ascii="Bookman Old Style" w:hAnsi="Bookman Old Style"/>
          <w:sz w:val="22"/>
          <w:szCs w:val="22"/>
        </w:rPr>
        <w:t>r</w:t>
      </w:r>
      <w:r w:rsidR="00953F89">
        <w:rPr>
          <w:rFonts w:ascii="Bookman Old Style" w:hAnsi="Bookman Old Style"/>
          <w:sz w:val="22"/>
          <w:szCs w:val="22"/>
        </w:rPr>
        <w:t>.</w:t>
      </w:r>
      <w:r w:rsidR="009379BE">
        <w:rPr>
          <w:rFonts w:ascii="Bookman Old Style" w:hAnsi="Bookman Old Style"/>
          <w:sz w:val="22"/>
          <w:szCs w:val="22"/>
        </w:rPr>
        <w:t>l</w:t>
      </w:r>
      <w:r w:rsidR="00953F89">
        <w:rPr>
          <w:rFonts w:ascii="Bookman Old Style" w:hAnsi="Bookman Old Style"/>
          <w:sz w:val="22"/>
          <w:szCs w:val="22"/>
        </w:rPr>
        <w:t>. o a suo successore. Divieto per il Comodante di cedere i diritti derivanti dal contratto a terzi);</w:t>
      </w:r>
      <w:r w:rsidR="00E16939" w:rsidRPr="00E16939">
        <w:rPr>
          <w:rFonts w:ascii="Bookman Old Style" w:hAnsi="Bookman Old Style"/>
          <w:sz w:val="22"/>
          <w:szCs w:val="22"/>
        </w:rPr>
        <w:t xml:space="preserve"> art. </w:t>
      </w:r>
      <w:r w:rsidR="00953F89">
        <w:rPr>
          <w:rFonts w:ascii="Bookman Old Style" w:hAnsi="Bookman Old Style"/>
          <w:sz w:val="22"/>
          <w:szCs w:val="22"/>
        </w:rPr>
        <w:t>9</w:t>
      </w:r>
      <w:r w:rsidR="0094361C">
        <w:rPr>
          <w:rFonts w:ascii="Bookman Old Style" w:hAnsi="Bookman Old Style"/>
          <w:sz w:val="22"/>
          <w:szCs w:val="22"/>
        </w:rPr>
        <w:t xml:space="preserve"> (o</w:t>
      </w:r>
      <w:r w:rsidR="00953F89">
        <w:rPr>
          <w:rFonts w:ascii="Bookman Old Style" w:hAnsi="Bookman Old Style"/>
          <w:sz w:val="22"/>
          <w:szCs w:val="22"/>
        </w:rPr>
        <w:t>bbligo</w:t>
      </w:r>
      <w:r w:rsidR="00E16939" w:rsidRPr="00E16939">
        <w:rPr>
          <w:rFonts w:ascii="Bookman Old Style" w:hAnsi="Bookman Old Style"/>
          <w:sz w:val="22"/>
          <w:szCs w:val="22"/>
        </w:rPr>
        <w:t xml:space="preserve"> di Riservatezza</w:t>
      </w:r>
      <w:r w:rsidR="00953F89">
        <w:rPr>
          <w:rFonts w:ascii="Bookman Old Style" w:hAnsi="Bookman Old Style"/>
          <w:sz w:val="22"/>
          <w:szCs w:val="22"/>
        </w:rPr>
        <w:t>)</w:t>
      </w:r>
      <w:r w:rsidR="00E16939" w:rsidRPr="00E16939">
        <w:rPr>
          <w:rFonts w:ascii="Bookman Old Style" w:hAnsi="Bookman Old Style"/>
          <w:sz w:val="22"/>
          <w:szCs w:val="22"/>
        </w:rPr>
        <w:t>; art. 1</w:t>
      </w:r>
      <w:r w:rsidR="0094361C">
        <w:rPr>
          <w:rFonts w:ascii="Bookman Old Style" w:hAnsi="Bookman Old Style"/>
          <w:sz w:val="22"/>
          <w:szCs w:val="22"/>
        </w:rPr>
        <w:t>1</w:t>
      </w:r>
      <w:r w:rsidR="00E16939" w:rsidRPr="00E16939">
        <w:rPr>
          <w:rFonts w:ascii="Bookman Old Style" w:hAnsi="Bookman Old Style"/>
          <w:sz w:val="22"/>
          <w:szCs w:val="22"/>
        </w:rPr>
        <w:t xml:space="preserve"> (</w:t>
      </w:r>
      <w:r w:rsidR="0094361C">
        <w:rPr>
          <w:rFonts w:ascii="Bookman Old Style" w:hAnsi="Bookman Old Style"/>
          <w:sz w:val="22"/>
          <w:szCs w:val="22"/>
        </w:rPr>
        <w:t xml:space="preserve">tentativo obbligatorio di mediazione dinanzi all’organismo </w:t>
      </w:r>
      <w:r w:rsidR="00F06E0B">
        <w:rPr>
          <w:rFonts w:ascii="Bookman Old Style" w:hAnsi="Bookman Old Style"/>
          <w:sz w:val="22"/>
          <w:szCs w:val="22"/>
        </w:rPr>
        <w:t xml:space="preserve">di </w:t>
      </w:r>
      <w:r w:rsidR="00F06E0B" w:rsidRPr="00DE6967">
        <w:rPr>
          <w:rFonts w:ascii="Bookman Old Style" w:hAnsi="Bookman Old Style"/>
          <w:sz w:val="22"/>
          <w:szCs w:val="22"/>
        </w:rPr>
        <w:t>Mediazione dell’Ordine degli avvocati di Milano</w:t>
      </w:r>
      <w:r w:rsidR="00F06E0B">
        <w:rPr>
          <w:rFonts w:ascii="Bookman Old Style" w:hAnsi="Bookman Old Style"/>
          <w:sz w:val="22"/>
          <w:szCs w:val="22"/>
        </w:rPr>
        <w:t>.</w:t>
      </w:r>
      <w:r w:rsidR="0094361C">
        <w:rPr>
          <w:rFonts w:ascii="Bookman Old Style" w:hAnsi="Bookman Old Style"/>
          <w:sz w:val="22"/>
          <w:szCs w:val="22"/>
        </w:rPr>
        <w:t xml:space="preserve"> </w:t>
      </w:r>
      <w:r w:rsidR="00E16939" w:rsidRPr="00E16939">
        <w:rPr>
          <w:rFonts w:ascii="Bookman Old Style" w:hAnsi="Bookman Old Style"/>
          <w:sz w:val="22"/>
          <w:szCs w:val="22"/>
        </w:rPr>
        <w:t xml:space="preserve">Foro </w:t>
      </w:r>
      <w:r w:rsidR="0094361C">
        <w:rPr>
          <w:rFonts w:ascii="Bookman Old Style" w:hAnsi="Bookman Old Style"/>
          <w:sz w:val="22"/>
          <w:szCs w:val="22"/>
        </w:rPr>
        <w:t xml:space="preserve">esclusivamente </w:t>
      </w:r>
      <w:r w:rsidR="00E16939" w:rsidRPr="00E16939">
        <w:rPr>
          <w:rFonts w:ascii="Bookman Old Style" w:hAnsi="Bookman Old Style"/>
          <w:sz w:val="22"/>
          <w:szCs w:val="22"/>
        </w:rPr>
        <w:t>competente</w:t>
      </w:r>
      <w:r w:rsidR="0094361C">
        <w:rPr>
          <w:rFonts w:ascii="Bookman Old Style" w:hAnsi="Bookman Old Style"/>
          <w:sz w:val="22"/>
          <w:szCs w:val="22"/>
        </w:rPr>
        <w:t xml:space="preserve"> per le controversie giudiziali stabilito a </w:t>
      </w:r>
      <w:r w:rsidR="009E13C4">
        <w:rPr>
          <w:rFonts w:ascii="Bookman Old Style" w:hAnsi="Bookman Old Style"/>
          <w:sz w:val="22"/>
          <w:szCs w:val="22"/>
        </w:rPr>
        <w:t>Milano</w:t>
      </w:r>
      <w:r w:rsidR="00E16939" w:rsidRPr="00E16939">
        <w:rPr>
          <w:rFonts w:ascii="Bookman Old Style" w:hAnsi="Bookman Old Style"/>
          <w:sz w:val="22"/>
          <w:szCs w:val="22"/>
        </w:rPr>
        <w:t>)</w:t>
      </w:r>
      <w:r w:rsidR="0094361C">
        <w:rPr>
          <w:rFonts w:ascii="Bookman Old Style" w:hAnsi="Bookman Old Style"/>
          <w:sz w:val="22"/>
          <w:szCs w:val="22"/>
        </w:rPr>
        <w:t>; art. 14 (facoltà di recesso anticipato per il Comodatario)</w:t>
      </w:r>
      <w:r w:rsidR="006548F0">
        <w:rPr>
          <w:rFonts w:ascii="Bookman Old Style" w:hAnsi="Bookman Old Style"/>
          <w:sz w:val="22"/>
          <w:szCs w:val="22"/>
        </w:rPr>
        <w:t>; art. 15 (clausola risolutiva espressa)</w:t>
      </w:r>
      <w:r w:rsidR="0094361C">
        <w:rPr>
          <w:rFonts w:ascii="Bookman Old Style" w:hAnsi="Bookman Old Style"/>
          <w:sz w:val="22"/>
          <w:szCs w:val="22"/>
        </w:rPr>
        <w:t>.</w:t>
      </w:r>
      <w:r w:rsidR="00E16939">
        <w:rPr>
          <w:rFonts w:ascii="Bookman Old Style" w:hAnsi="Bookman Old Style"/>
          <w:b/>
          <w:sz w:val="22"/>
          <w:szCs w:val="22"/>
        </w:rPr>
        <w:t xml:space="preserve">  </w:t>
      </w:r>
    </w:p>
    <w:p w14:paraId="3D79AD5C" w14:textId="40BD9007" w:rsidR="00457BF2" w:rsidRDefault="00457BF2" w:rsidP="00A66599">
      <w:pPr>
        <w:jc w:val="both"/>
        <w:rPr>
          <w:rFonts w:ascii="Bookman Old Style" w:hAnsi="Bookman Old Style"/>
          <w:sz w:val="22"/>
          <w:szCs w:val="22"/>
        </w:rPr>
      </w:pPr>
    </w:p>
    <w:p w14:paraId="30CE83CF" w14:textId="25438F0C" w:rsidR="00B40DAC" w:rsidRDefault="00B40DAC" w:rsidP="00A66599">
      <w:pPr>
        <w:jc w:val="both"/>
        <w:rPr>
          <w:rFonts w:ascii="Bookman Old Style" w:hAnsi="Bookman Old Style"/>
          <w:sz w:val="22"/>
          <w:szCs w:val="22"/>
        </w:rPr>
      </w:pPr>
    </w:p>
    <w:p w14:paraId="0CDE2CEB" w14:textId="77777777" w:rsidR="00B40DAC" w:rsidRDefault="00B40DAC" w:rsidP="00A66599">
      <w:pPr>
        <w:jc w:val="both"/>
        <w:rPr>
          <w:rFonts w:ascii="Bookman Old Style" w:hAnsi="Bookman Old Style"/>
          <w:sz w:val="22"/>
          <w:szCs w:val="22"/>
        </w:rPr>
      </w:pPr>
    </w:p>
    <w:p w14:paraId="7FFC7789" w14:textId="77777777" w:rsidR="00457BF2" w:rsidRDefault="00457BF2" w:rsidP="00457BF2">
      <w:pPr>
        <w:ind w:left="708"/>
        <w:jc w:val="both"/>
        <w:rPr>
          <w:rFonts w:ascii="Bookman Old Style" w:hAnsi="Bookman Old Style"/>
          <w:b/>
          <w:sz w:val="22"/>
          <w:szCs w:val="22"/>
        </w:rPr>
      </w:pPr>
      <w:r>
        <w:rPr>
          <w:rFonts w:ascii="Bookman Old Style" w:hAnsi="Bookman Old Style"/>
          <w:sz w:val="22"/>
          <w:szCs w:val="22"/>
        </w:rPr>
        <w:t xml:space="preserve">           </w:t>
      </w:r>
      <w:r>
        <w:rPr>
          <w:rFonts w:ascii="Bookman Old Style" w:hAnsi="Bookman Old Style"/>
          <w:b/>
          <w:sz w:val="22"/>
          <w:szCs w:val="22"/>
        </w:rPr>
        <w:t>Comodante</w:t>
      </w:r>
      <w:r>
        <w:rPr>
          <w:rFonts w:ascii="Bookman Old Style" w:hAnsi="Bookman Old Style"/>
          <w:b/>
          <w:sz w:val="22"/>
          <w:szCs w:val="22"/>
        </w:rPr>
        <w:tab/>
      </w:r>
      <w:r>
        <w:rPr>
          <w:rFonts w:ascii="Bookman Old Style" w:hAnsi="Bookman Old Style"/>
          <w:b/>
          <w:sz w:val="22"/>
          <w:szCs w:val="22"/>
        </w:rPr>
        <w:tab/>
        <w:t xml:space="preserve">                   </w:t>
      </w:r>
      <w:r>
        <w:rPr>
          <w:rFonts w:ascii="Bookman Old Style" w:hAnsi="Bookman Old Style"/>
          <w:b/>
          <w:sz w:val="22"/>
          <w:szCs w:val="22"/>
        </w:rPr>
        <w:tab/>
      </w:r>
      <w:r>
        <w:rPr>
          <w:rFonts w:ascii="Bookman Old Style" w:hAnsi="Bookman Old Style"/>
          <w:b/>
          <w:sz w:val="22"/>
          <w:szCs w:val="22"/>
        </w:rPr>
        <w:tab/>
        <w:t xml:space="preserve">      Comodatario</w:t>
      </w:r>
    </w:p>
    <w:p w14:paraId="1382D02A" w14:textId="77777777" w:rsidR="0041372E" w:rsidRDefault="00457BF2" w:rsidP="00457BF2">
      <w:pPr>
        <w:spacing w:line="480" w:lineRule="exact"/>
        <w:jc w:val="both"/>
        <w:rPr>
          <w:rFonts w:ascii="Bookman Old Style" w:hAnsi="Bookman Old Style"/>
          <w:sz w:val="22"/>
          <w:szCs w:val="22"/>
        </w:rPr>
      </w:pPr>
      <w:r>
        <w:rPr>
          <w:rFonts w:ascii="Bookman Old Style" w:hAnsi="Bookman Old Style"/>
          <w:sz w:val="22"/>
          <w:szCs w:val="22"/>
        </w:rPr>
        <w:t xml:space="preserve"> </w:t>
      </w:r>
    </w:p>
    <w:p w14:paraId="1C788572" w14:textId="77777777" w:rsidR="00457BF2" w:rsidRDefault="00457BF2" w:rsidP="00457BF2">
      <w:pPr>
        <w:spacing w:line="480" w:lineRule="exact"/>
        <w:jc w:val="both"/>
        <w:rPr>
          <w:rFonts w:ascii="Bookman Old Style" w:hAnsi="Bookman Old Style"/>
          <w:sz w:val="22"/>
          <w:szCs w:val="22"/>
        </w:rPr>
      </w:pPr>
      <w:r>
        <w:rPr>
          <w:rFonts w:ascii="Bookman Old Style" w:hAnsi="Bookman Old Style"/>
          <w:sz w:val="22"/>
          <w:szCs w:val="22"/>
        </w:rPr>
        <w:t xml:space="preserve">    ________________</w:t>
      </w:r>
      <w:r w:rsidR="005F02C4">
        <w:rPr>
          <w:rFonts w:ascii="Bookman Old Style" w:hAnsi="Bookman Old Style"/>
          <w:sz w:val="22"/>
          <w:szCs w:val="22"/>
        </w:rPr>
        <w:t>_</w:t>
      </w:r>
      <w:r>
        <w:rPr>
          <w:rFonts w:ascii="Bookman Old Style" w:hAnsi="Bookman Old Style"/>
          <w:sz w:val="22"/>
          <w:szCs w:val="22"/>
        </w:rPr>
        <w:t>________________</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____________________________________</w:t>
      </w:r>
    </w:p>
    <w:p w14:paraId="56A42401" w14:textId="77777777" w:rsidR="005C7E5C" w:rsidRDefault="005C7E5C" w:rsidP="00F61F4A">
      <w:pPr>
        <w:rPr>
          <w:rFonts w:ascii="Bookman Old Style" w:hAnsi="Bookman Old Style"/>
          <w:sz w:val="22"/>
          <w:szCs w:val="22"/>
        </w:rPr>
      </w:pPr>
    </w:p>
    <w:p w14:paraId="70080C20" w14:textId="77777777" w:rsidR="00BB521B" w:rsidRDefault="00BB521B" w:rsidP="00BB521B">
      <w:pPr>
        <w:rPr>
          <w:rFonts w:ascii="Bookman Old Style" w:hAnsi="Bookman Old Style"/>
          <w:sz w:val="22"/>
          <w:szCs w:val="22"/>
        </w:rPr>
      </w:pPr>
      <w:r>
        <w:rPr>
          <w:rFonts w:ascii="Bookman Old Style" w:hAnsi="Bookman Old Style"/>
          <w:sz w:val="22"/>
          <w:szCs w:val="22"/>
        </w:rPr>
        <w:t xml:space="preserve">  </w:t>
      </w:r>
    </w:p>
    <w:p w14:paraId="7FC6286C" w14:textId="77777777" w:rsidR="00B677C2" w:rsidRDefault="00B677C2" w:rsidP="00B677C2">
      <w:pPr>
        <w:rPr>
          <w:rFonts w:ascii="Bookman Old Style" w:hAnsi="Bookman Old Style"/>
          <w:sz w:val="22"/>
          <w:szCs w:val="22"/>
        </w:rPr>
      </w:pPr>
      <w:r>
        <w:rPr>
          <w:rFonts w:ascii="Bookman Old Style" w:hAnsi="Bookman Old Style"/>
          <w:sz w:val="22"/>
          <w:szCs w:val="22"/>
        </w:rPr>
        <w:t>Luogo e data</w:t>
      </w:r>
    </w:p>
    <w:p w14:paraId="7009C0BA" w14:textId="77777777" w:rsidR="00B677C2" w:rsidRDefault="00B677C2" w:rsidP="00B677C2">
      <w:pPr>
        <w:rPr>
          <w:rFonts w:ascii="Bookman Old Style" w:hAnsi="Bookman Old Style"/>
          <w:sz w:val="22"/>
          <w:szCs w:val="22"/>
        </w:rPr>
      </w:pPr>
    </w:p>
    <w:p w14:paraId="41338566" w14:textId="77777777" w:rsidR="00B677C2" w:rsidRDefault="00B677C2" w:rsidP="00B677C2">
      <w:pPr>
        <w:rPr>
          <w:rFonts w:ascii="Bookman Old Style" w:hAnsi="Bookman Old Style"/>
          <w:sz w:val="22"/>
          <w:szCs w:val="22"/>
        </w:rPr>
      </w:pPr>
    </w:p>
    <w:p w14:paraId="70916E32" w14:textId="77777777" w:rsidR="00F86635" w:rsidRPr="00F61F4A" w:rsidRDefault="00B677C2" w:rsidP="00F61F4A">
      <w:pPr>
        <w:rPr>
          <w:rFonts w:ascii="Bookman Old Style" w:hAnsi="Bookman Old Style"/>
          <w:sz w:val="22"/>
          <w:szCs w:val="22"/>
        </w:rPr>
      </w:pPr>
      <w:r>
        <w:rPr>
          <w:rFonts w:ascii="Bookman Old Style" w:hAnsi="Bookman Old Style"/>
          <w:sz w:val="22"/>
          <w:szCs w:val="22"/>
        </w:rPr>
        <w:t>____________________________________</w:t>
      </w:r>
    </w:p>
    <w:sectPr w:rsidR="00F86635" w:rsidRPr="00F61F4A" w:rsidSect="00DD01F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2299" w14:textId="77777777" w:rsidR="00E566C6" w:rsidRDefault="00E566C6" w:rsidP="00AB7A28">
      <w:r>
        <w:separator/>
      </w:r>
    </w:p>
  </w:endnote>
  <w:endnote w:type="continuationSeparator" w:id="0">
    <w:p w14:paraId="3D0C7108" w14:textId="77777777" w:rsidR="00E566C6" w:rsidRDefault="00E566C6" w:rsidP="00AB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5415" w14:textId="32178E01" w:rsidR="009207B9" w:rsidRDefault="009207B9">
    <w:pPr>
      <w:pStyle w:val="Pidipagina"/>
      <w:jc w:val="center"/>
    </w:pPr>
    <w:r>
      <w:fldChar w:fldCharType="begin"/>
    </w:r>
    <w:r>
      <w:instrText xml:space="preserve"> PAGE   \* MERGEFORMAT </w:instrText>
    </w:r>
    <w:r>
      <w:fldChar w:fldCharType="separate"/>
    </w:r>
    <w:r w:rsidR="006963DA">
      <w:rPr>
        <w:noProof/>
      </w:rPr>
      <w:t>5</w:t>
    </w:r>
    <w:r>
      <w:fldChar w:fldCharType="end"/>
    </w:r>
  </w:p>
  <w:p w14:paraId="7202572F" w14:textId="77777777" w:rsidR="009207B9" w:rsidRDefault="009207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5372B" w14:textId="77777777" w:rsidR="00E566C6" w:rsidRDefault="00E566C6" w:rsidP="00AB7A28">
      <w:r>
        <w:separator/>
      </w:r>
    </w:p>
  </w:footnote>
  <w:footnote w:type="continuationSeparator" w:id="0">
    <w:p w14:paraId="7603C55C" w14:textId="77777777" w:rsidR="00E566C6" w:rsidRDefault="00E566C6" w:rsidP="00AB7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0218" w14:textId="77777777" w:rsidR="00E60423" w:rsidRPr="00E60423" w:rsidRDefault="00E60423" w:rsidP="00E60423">
    <w:pPr>
      <w:pStyle w:val="Intestazione"/>
    </w:pPr>
  </w:p>
  <w:p w14:paraId="2AD716AE" w14:textId="77777777" w:rsidR="00E60423" w:rsidRDefault="00E604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7B6"/>
    <w:multiLevelType w:val="hybridMultilevel"/>
    <w:tmpl w:val="141CDFE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AF15E3D"/>
    <w:multiLevelType w:val="multilevel"/>
    <w:tmpl w:val="5D8E7B0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675D35"/>
    <w:multiLevelType w:val="hybridMultilevel"/>
    <w:tmpl w:val="3050B4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CC795F"/>
    <w:multiLevelType w:val="multilevel"/>
    <w:tmpl w:val="8C146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8942998">
    <w:abstractNumId w:val="0"/>
  </w:num>
  <w:num w:numId="2" w16cid:durableId="481309307">
    <w:abstractNumId w:val="3"/>
  </w:num>
  <w:num w:numId="3" w16cid:durableId="115566248">
    <w:abstractNumId w:val="1"/>
  </w:num>
  <w:num w:numId="4" w16cid:durableId="1696537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5E"/>
    <w:rsid w:val="0000261E"/>
    <w:rsid w:val="00002AFF"/>
    <w:rsid w:val="00003622"/>
    <w:rsid w:val="000058B2"/>
    <w:rsid w:val="00007C7B"/>
    <w:rsid w:val="000168FB"/>
    <w:rsid w:val="0001782E"/>
    <w:rsid w:val="00031E75"/>
    <w:rsid w:val="000367AF"/>
    <w:rsid w:val="00045556"/>
    <w:rsid w:val="000467BB"/>
    <w:rsid w:val="0004716C"/>
    <w:rsid w:val="0004744F"/>
    <w:rsid w:val="0005205E"/>
    <w:rsid w:val="000536D8"/>
    <w:rsid w:val="00054D7C"/>
    <w:rsid w:val="00055540"/>
    <w:rsid w:val="00055E5E"/>
    <w:rsid w:val="00060B9F"/>
    <w:rsid w:val="00062567"/>
    <w:rsid w:val="00063B7E"/>
    <w:rsid w:val="00065B40"/>
    <w:rsid w:val="000710EB"/>
    <w:rsid w:val="00072459"/>
    <w:rsid w:val="0008080A"/>
    <w:rsid w:val="000817AE"/>
    <w:rsid w:val="00081AE0"/>
    <w:rsid w:val="000920C9"/>
    <w:rsid w:val="00094BCA"/>
    <w:rsid w:val="00094CEA"/>
    <w:rsid w:val="000A203A"/>
    <w:rsid w:val="000A3A3F"/>
    <w:rsid w:val="000A4AEE"/>
    <w:rsid w:val="000A6D7F"/>
    <w:rsid w:val="000B09FB"/>
    <w:rsid w:val="000B348E"/>
    <w:rsid w:val="000B6E2C"/>
    <w:rsid w:val="000C33F6"/>
    <w:rsid w:val="000C6130"/>
    <w:rsid w:val="000C7044"/>
    <w:rsid w:val="000D4E21"/>
    <w:rsid w:val="000E07C8"/>
    <w:rsid w:val="000E2720"/>
    <w:rsid w:val="000E5A8C"/>
    <w:rsid w:val="000E5E88"/>
    <w:rsid w:val="000F1669"/>
    <w:rsid w:val="000F20EB"/>
    <w:rsid w:val="000F3BD7"/>
    <w:rsid w:val="000F6618"/>
    <w:rsid w:val="0010267A"/>
    <w:rsid w:val="0010449F"/>
    <w:rsid w:val="0010595D"/>
    <w:rsid w:val="00105D94"/>
    <w:rsid w:val="00113A2E"/>
    <w:rsid w:val="00113F90"/>
    <w:rsid w:val="001143CF"/>
    <w:rsid w:val="00117F4A"/>
    <w:rsid w:val="00123AF6"/>
    <w:rsid w:val="00125E15"/>
    <w:rsid w:val="00141763"/>
    <w:rsid w:val="0014203D"/>
    <w:rsid w:val="00142347"/>
    <w:rsid w:val="001435BC"/>
    <w:rsid w:val="001439AB"/>
    <w:rsid w:val="00145212"/>
    <w:rsid w:val="001502E3"/>
    <w:rsid w:val="00153530"/>
    <w:rsid w:val="00156E0B"/>
    <w:rsid w:val="00157D66"/>
    <w:rsid w:val="0016418D"/>
    <w:rsid w:val="00167DB8"/>
    <w:rsid w:val="0017205F"/>
    <w:rsid w:val="00172DA1"/>
    <w:rsid w:val="00183AF1"/>
    <w:rsid w:val="00190404"/>
    <w:rsid w:val="00190945"/>
    <w:rsid w:val="0019286B"/>
    <w:rsid w:val="00196ED6"/>
    <w:rsid w:val="001A045D"/>
    <w:rsid w:val="001A1EE3"/>
    <w:rsid w:val="001A2DF5"/>
    <w:rsid w:val="001A6681"/>
    <w:rsid w:val="001B12AC"/>
    <w:rsid w:val="001B1913"/>
    <w:rsid w:val="001B29D5"/>
    <w:rsid w:val="001B2FAE"/>
    <w:rsid w:val="001B41D9"/>
    <w:rsid w:val="001B7995"/>
    <w:rsid w:val="001C0F1F"/>
    <w:rsid w:val="001C1493"/>
    <w:rsid w:val="001C26E4"/>
    <w:rsid w:val="001D1402"/>
    <w:rsid w:val="001D79A8"/>
    <w:rsid w:val="001E12FD"/>
    <w:rsid w:val="001F4D2F"/>
    <w:rsid w:val="00200302"/>
    <w:rsid w:val="00201876"/>
    <w:rsid w:val="0020375A"/>
    <w:rsid w:val="00210F9D"/>
    <w:rsid w:val="00211E27"/>
    <w:rsid w:val="00214455"/>
    <w:rsid w:val="002147EA"/>
    <w:rsid w:val="002208AC"/>
    <w:rsid w:val="00221FCF"/>
    <w:rsid w:val="00226717"/>
    <w:rsid w:val="00226C01"/>
    <w:rsid w:val="00230012"/>
    <w:rsid w:val="00230810"/>
    <w:rsid w:val="002308ED"/>
    <w:rsid w:val="00231389"/>
    <w:rsid w:val="00231390"/>
    <w:rsid w:val="002356D2"/>
    <w:rsid w:val="00240F93"/>
    <w:rsid w:val="002446DE"/>
    <w:rsid w:val="0024525A"/>
    <w:rsid w:val="00247ED4"/>
    <w:rsid w:val="002506CF"/>
    <w:rsid w:val="002522F6"/>
    <w:rsid w:val="00254737"/>
    <w:rsid w:val="00254DA3"/>
    <w:rsid w:val="00255488"/>
    <w:rsid w:val="00256886"/>
    <w:rsid w:val="00263E3C"/>
    <w:rsid w:val="00265D0C"/>
    <w:rsid w:val="002700A0"/>
    <w:rsid w:val="002754CF"/>
    <w:rsid w:val="002878F2"/>
    <w:rsid w:val="00291DD3"/>
    <w:rsid w:val="00292BC0"/>
    <w:rsid w:val="002967E7"/>
    <w:rsid w:val="002A0C29"/>
    <w:rsid w:val="002A0D2B"/>
    <w:rsid w:val="002A0EA2"/>
    <w:rsid w:val="002A2AB0"/>
    <w:rsid w:val="002A3D76"/>
    <w:rsid w:val="002A54FE"/>
    <w:rsid w:val="002A786B"/>
    <w:rsid w:val="002B48CF"/>
    <w:rsid w:val="002B782E"/>
    <w:rsid w:val="002C09B7"/>
    <w:rsid w:val="002C33AE"/>
    <w:rsid w:val="002C42C3"/>
    <w:rsid w:val="002D238F"/>
    <w:rsid w:val="002D601A"/>
    <w:rsid w:val="002D7ECC"/>
    <w:rsid w:val="002F63C9"/>
    <w:rsid w:val="003011E7"/>
    <w:rsid w:val="003034C2"/>
    <w:rsid w:val="003039C8"/>
    <w:rsid w:val="00306272"/>
    <w:rsid w:val="003102BF"/>
    <w:rsid w:val="0031198F"/>
    <w:rsid w:val="00312DF9"/>
    <w:rsid w:val="003132CC"/>
    <w:rsid w:val="00314960"/>
    <w:rsid w:val="003267E1"/>
    <w:rsid w:val="0032725C"/>
    <w:rsid w:val="0032727F"/>
    <w:rsid w:val="00333509"/>
    <w:rsid w:val="00340207"/>
    <w:rsid w:val="00341B34"/>
    <w:rsid w:val="00341E5F"/>
    <w:rsid w:val="00350117"/>
    <w:rsid w:val="003520AC"/>
    <w:rsid w:val="00371327"/>
    <w:rsid w:val="00375010"/>
    <w:rsid w:val="00376A20"/>
    <w:rsid w:val="003819F6"/>
    <w:rsid w:val="003828EB"/>
    <w:rsid w:val="00382DD2"/>
    <w:rsid w:val="00383929"/>
    <w:rsid w:val="00384216"/>
    <w:rsid w:val="0039084C"/>
    <w:rsid w:val="00395DCB"/>
    <w:rsid w:val="00396511"/>
    <w:rsid w:val="003A0FF6"/>
    <w:rsid w:val="003A2FE9"/>
    <w:rsid w:val="003B01A3"/>
    <w:rsid w:val="003B4616"/>
    <w:rsid w:val="003C3232"/>
    <w:rsid w:val="003C3C12"/>
    <w:rsid w:val="003C4CA9"/>
    <w:rsid w:val="003D03CA"/>
    <w:rsid w:val="003D050E"/>
    <w:rsid w:val="003D4431"/>
    <w:rsid w:val="003E07EF"/>
    <w:rsid w:val="003E2A0F"/>
    <w:rsid w:val="003E5725"/>
    <w:rsid w:val="003E5D8E"/>
    <w:rsid w:val="003E7094"/>
    <w:rsid w:val="003F12B1"/>
    <w:rsid w:val="0040021B"/>
    <w:rsid w:val="00403EF7"/>
    <w:rsid w:val="00406631"/>
    <w:rsid w:val="00407685"/>
    <w:rsid w:val="00410E9B"/>
    <w:rsid w:val="004118B3"/>
    <w:rsid w:val="0041372E"/>
    <w:rsid w:val="0041513D"/>
    <w:rsid w:val="004161C8"/>
    <w:rsid w:val="004201C3"/>
    <w:rsid w:val="0042605F"/>
    <w:rsid w:val="00435FAA"/>
    <w:rsid w:val="004365C9"/>
    <w:rsid w:val="00437C51"/>
    <w:rsid w:val="00444952"/>
    <w:rsid w:val="00450CFF"/>
    <w:rsid w:val="00453AE7"/>
    <w:rsid w:val="0045515C"/>
    <w:rsid w:val="00456254"/>
    <w:rsid w:val="00456456"/>
    <w:rsid w:val="00456728"/>
    <w:rsid w:val="0045728D"/>
    <w:rsid w:val="00457BF2"/>
    <w:rsid w:val="00465B27"/>
    <w:rsid w:val="0047067A"/>
    <w:rsid w:val="00471B4F"/>
    <w:rsid w:val="00473621"/>
    <w:rsid w:val="004738BB"/>
    <w:rsid w:val="00476E5F"/>
    <w:rsid w:val="00481600"/>
    <w:rsid w:val="00484B9F"/>
    <w:rsid w:val="00486167"/>
    <w:rsid w:val="004873E5"/>
    <w:rsid w:val="0049276D"/>
    <w:rsid w:val="004A31A4"/>
    <w:rsid w:val="004A5B79"/>
    <w:rsid w:val="004A6C6C"/>
    <w:rsid w:val="004B40A2"/>
    <w:rsid w:val="004B4673"/>
    <w:rsid w:val="004B66EC"/>
    <w:rsid w:val="004C4FAC"/>
    <w:rsid w:val="004C60E0"/>
    <w:rsid w:val="004C6D2B"/>
    <w:rsid w:val="004C7F84"/>
    <w:rsid w:val="004D0932"/>
    <w:rsid w:val="004D11A9"/>
    <w:rsid w:val="004D1B01"/>
    <w:rsid w:val="004D4B23"/>
    <w:rsid w:val="004D748C"/>
    <w:rsid w:val="004E3954"/>
    <w:rsid w:val="004E7E2F"/>
    <w:rsid w:val="004F0065"/>
    <w:rsid w:val="004F3106"/>
    <w:rsid w:val="005007FE"/>
    <w:rsid w:val="00506475"/>
    <w:rsid w:val="0051660A"/>
    <w:rsid w:val="0053094D"/>
    <w:rsid w:val="00532440"/>
    <w:rsid w:val="00532639"/>
    <w:rsid w:val="0053519A"/>
    <w:rsid w:val="00536DEC"/>
    <w:rsid w:val="00544996"/>
    <w:rsid w:val="00547389"/>
    <w:rsid w:val="00547907"/>
    <w:rsid w:val="00560BA3"/>
    <w:rsid w:val="005629C2"/>
    <w:rsid w:val="00563232"/>
    <w:rsid w:val="00564E81"/>
    <w:rsid w:val="00567AA9"/>
    <w:rsid w:val="005702AA"/>
    <w:rsid w:val="00570FAA"/>
    <w:rsid w:val="00572B96"/>
    <w:rsid w:val="005744C8"/>
    <w:rsid w:val="0057672B"/>
    <w:rsid w:val="00576980"/>
    <w:rsid w:val="005817BD"/>
    <w:rsid w:val="00581809"/>
    <w:rsid w:val="00581D54"/>
    <w:rsid w:val="005823D1"/>
    <w:rsid w:val="00584F74"/>
    <w:rsid w:val="00585097"/>
    <w:rsid w:val="0058743C"/>
    <w:rsid w:val="0058781A"/>
    <w:rsid w:val="005A0A9E"/>
    <w:rsid w:val="005A60A3"/>
    <w:rsid w:val="005A714A"/>
    <w:rsid w:val="005A7863"/>
    <w:rsid w:val="005B3D25"/>
    <w:rsid w:val="005B4036"/>
    <w:rsid w:val="005C1996"/>
    <w:rsid w:val="005C2F8B"/>
    <w:rsid w:val="005C566F"/>
    <w:rsid w:val="005C7E5C"/>
    <w:rsid w:val="005D31CB"/>
    <w:rsid w:val="005D47D9"/>
    <w:rsid w:val="005D60F7"/>
    <w:rsid w:val="005D7C03"/>
    <w:rsid w:val="005E7160"/>
    <w:rsid w:val="005F02C4"/>
    <w:rsid w:val="005F4D45"/>
    <w:rsid w:val="006016F8"/>
    <w:rsid w:val="00605321"/>
    <w:rsid w:val="00605993"/>
    <w:rsid w:val="00606269"/>
    <w:rsid w:val="00615DEB"/>
    <w:rsid w:val="00617EDF"/>
    <w:rsid w:val="0062155C"/>
    <w:rsid w:val="00621A23"/>
    <w:rsid w:val="006228CA"/>
    <w:rsid w:val="00623691"/>
    <w:rsid w:val="0062405A"/>
    <w:rsid w:val="006304FE"/>
    <w:rsid w:val="0063249F"/>
    <w:rsid w:val="00634B3B"/>
    <w:rsid w:val="00643FB9"/>
    <w:rsid w:val="006473E0"/>
    <w:rsid w:val="0065201D"/>
    <w:rsid w:val="006548F0"/>
    <w:rsid w:val="00655D91"/>
    <w:rsid w:val="006579FD"/>
    <w:rsid w:val="0066020A"/>
    <w:rsid w:val="0066172E"/>
    <w:rsid w:val="00665095"/>
    <w:rsid w:val="00665F0E"/>
    <w:rsid w:val="00670014"/>
    <w:rsid w:val="00670A4C"/>
    <w:rsid w:val="006818A1"/>
    <w:rsid w:val="00681D9C"/>
    <w:rsid w:val="00681F77"/>
    <w:rsid w:val="00682450"/>
    <w:rsid w:val="00682604"/>
    <w:rsid w:val="00684068"/>
    <w:rsid w:val="00684269"/>
    <w:rsid w:val="00685363"/>
    <w:rsid w:val="00685382"/>
    <w:rsid w:val="00690301"/>
    <w:rsid w:val="00691189"/>
    <w:rsid w:val="006913A1"/>
    <w:rsid w:val="00692EA1"/>
    <w:rsid w:val="00693AD7"/>
    <w:rsid w:val="00694152"/>
    <w:rsid w:val="006963DA"/>
    <w:rsid w:val="006972BD"/>
    <w:rsid w:val="006A313D"/>
    <w:rsid w:val="006B3C76"/>
    <w:rsid w:val="006B45A0"/>
    <w:rsid w:val="006B461C"/>
    <w:rsid w:val="006C5222"/>
    <w:rsid w:val="006C7474"/>
    <w:rsid w:val="006E06EC"/>
    <w:rsid w:val="006E2638"/>
    <w:rsid w:val="00705DA2"/>
    <w:rsid w:val="00707600"/>
    <w:rsid w:val="00714ABE"/>
    <w:rsid w:val="00715B9D"/>
    <w:rsid w:val="0071659F"/>
    <w:rsid w:val="00717E91"/>
    <w:rsid w:val="00720A87"/>
    <w:rsid w:val="00720CE5"/>
    <w:rsid w:val="007228C0"/>
    <w:rsid w:val="00722C4B"/>
    <w:rsid w:val="00730187"/>
    <w:rsid w:val="007346AB"/>
    <w:rsid w:val="007408B8"/>
    <w:rsid w:val="007420E3"/>
    <w:rsid w:val="007422D3"/>
    <w:rsid w:val="0074453C"/>
    <w:rsid w:val="00745020"/>
    <w:rsid w:val="00746AB8"/>
    <w:rsid w:val="007550BF"/>
    <w:rsid w:val="00755CFD"/>
    <w:rsid w:val="007618B1"/>
    <w:rsid w:val="007619E9"/>
    <w:rsid w:val="00775D13"/>
    <w:rsid w:val="0078179B"/>
    <w:rsid w:val="007832D5"/>
    <w:rsid w:val="007875D9"/>
    <w:rsid w:val="00792360"/>
    <w:rsid w:val="0079376F"/>
    <w:rsid w:val="007A092D"/>
    <w:rsid w:val="007A09EB"/>
    <w:rsid w:val="007A46F9"/>
    <w:rsid w:val="007B245A"/>
    <w:rsid w:val="007B24B7"/>
    <w:rsid w:val="007B48C5"/>
    <w:rsid w:val="007B6D73"/>
    <w:rsid w:val="007C191D"/>
    <w:rsid w:val="007C286B"/>
    <w:rsid w:val="007C4271"/>
    <w:rsid w:val="007D01D3"/>
    <w:rsid w:val="007D0FE4"/>
    <w:rsid w:val="007D25E9"/>
    <w:rsid w:val="007D3DA8"/>
    <w:rsid w:val="007D5635"/>
    <w:rsid w:val="007D6342"/>
    <w:rsid w:val="007D6BF3"/>
    <w:rsid w:val="007E6265"/>
    <w:rsid w:val="007E65C6"/>
    <w:rsid w:val="007E67F5"/>
    <w:rsid w:val="007E6E77"/>
    <w:rsid w:val="007E7088"/>
    <w:rsid w:val="007E778C"/>
    <w:rsid w:val="007F1801"/>
    <w:rsid w:val="007F76F6"/>
    <w:rsid w:val="00800FC9"/>
    <w:rsid w:val="00802393"/>
    <w:rsid w:val="0080281B"/>
    <w:rsid w:val="00811E2C"/>
    <w:rsid w:val="00822808"/>
    <w:rsid w:val="00832618"/>
    <w:rsid w:val="00834EBF"/>
    <w:rsid w:val="008411E3"/>
    <w:rsid w:val="00842C5E"/>
    <w:rsid w:val="00844AE3"/>
    <w:rsid w:val="0085243F"/>
    <w:rsid w:val="00854C02"/>
    <w:rsid w:val="00856612"/>
    <w:rsid w:val="008608BA"/>
    <w:rsid w:val="00861B3F"/>
    <w:rsid w:val="00882F2F"/>
    <w:rsid w:val="00883BAF"/>
    <w:rsid w:val="00885444"/>
    <w:rsid w:val="0089324D"/>
    <w:rsid w:val="008A1F6C"/>
    <w:rsid w:val="008A1FAD"/>
    <w:rsid w:val="008A2E4E"/>
    <w:rsid w:val="008A3592"/>
    <w:rsid w:val="008A6383"/>
    <w:rsid w:val="008B072A"/>
    <w:rsid w:val="008B07E8"/>
    <w:rsid w:val="008B2C45"/>
    <w:rsid w:val="008C3799"/>
    <w:rsid w:val="008C6CF4"/>
    <w:rsid w:val="008C6E79"/>
    <w:rsid w:val="008D0A5A"/>
    <w:rsid w:val="008D6652"/>
    <w:rsid w:val="008D708F"/>
    <w:rsid w:val="008D7833"/>
    <w:rsid w:val="008E188D"/>
    <w:rsid w:val="008E4334"/>
    <w:rsid w:val="008E62A1"/>
    <w:rsid w:val="008F1F9A"/>
    <w:rsid w:val="008F26DE"/>
    <w:rsid w:val="008F3748"/>
    <w:rsid w:val="008F6DC5"/>
    <w:rsid w:val="008F7113"/>
    <w:rsid w:val="0090071E"/>
    <w:rsid w:val="0090379C"/>
    <w:rsid w:val="00904BC2"/>
    <w:rsid w:val="0090595C"/>
    <w:rsid w:val="00907455"/>
    <w:rsid w:val="00907BED"/>
    <w:rsid w:val="009139D0"/>
    <w:rsid w:val="009207B9"/>
    <w:rsid w:val="00922B52"/>
    <w:rsid w:val="00927536"/>
    <w:rsid w:val="009315F9"/>
    <w:rsid w:val="0093352B"/>
    <w:rsid w:val="0093506E"/>
    <w:rsid w:val="009379BE"/>
    <w:rsid w:val="00940049"/>
    <w:rsid w:val="00941064"/>
    <w:rsid w:val="0094361C"/>
    <w:rsid w:val="00947AE3"/>
    <w:rsid w:val="0095227F"/>
    <w:rsid w:val="00953F89"/>
    <w:rsid w:val="00954A45"/>
    <w:rsid w:val="009554AE"/>
    <w:rsid w:val="009563AA"/>
    <w:rsid w:val="00960692"/>
    <w:rsid w:val="00963258"/>
    <w:rsid w:val="00966B74"/>
    <w:rsid w:val="00981622"/>
    <w:rsid w:val="00981ACF"/>
    <w:rsid w:val="00982276"/>
    <w:rsid w:val="00982897"/>
    <w:rsid w:val="00990FC2"/>
    <w:rsid w:val="00992B2D"/>
    <w:rsid w:val="009973C3"/>
    <w:rsid w:val="009A176B"/>
    <w:rsid w:val="009A2327"/>
    <w:rsid w:val="009B1426"/>
    <w:rsid w:val="009B589A"/>
    <w:rsid w:val="009B627F"/>
    <w:rsid w:val="009B6813"/>
    <w:rsid w:val="009B6A70"/>
    <w:rsid w:val="009C5782"/>
    <w:rsid w:val="009C5826"/>
    <w:rsid w:val="009C7D26"/>
    <w:rsid w:val="009D1D5A"/>
    <w:rsid w:val="009D2282"/>
    <w:rsid w:val="009D35F6"/>
    <w:rsid w:val="009D45A7"/>
    <w:rsid w:val="009D60F5"/>
    <w:rsid w:val="009E02A9"/>
    <w:rsid w:val="009E0542"/>
    <w:rsid w:val="009E13C4"/>
    <w:rsid w:val="009E1C19"/>
    <w:rsid w:val="009E27CD"/>
    <w:rsid w:val="009E6FB5"/>
    <w:rsid w:val="009E799E"/>
    <w:rsid w:val="009F045E"/>
    <w:rsid w:val="009F170C"/>
    <w:rsid w:val="009F245B"/>
    <w:rsid w:val="009F2A22"/>
    <w:rsid w:val="009F537E"/>
    <w:rsid w:val="009F71FA"/>
    <w:rsid w:val="009F76E5"/>
    <w:rsid w:val="00A0294F"/>
    <w:rsid w:val="00A14F33"/>
    <w:rsid w:val="00A16C00"/>
    <w:rsid w:val="00A16CC9"/>
    <w:rsid w:val="00A21675"/>
    <w:rsid w:val="00A22D93"/>
    <w:rsid w:val="00A34E84"/>
    <w:rsid w:val="00A35362"/>
    <w:rsid w:val="00A45AD5"/>
    <w:rsid w:val="00A4708E"/>
    <w:rsid w:val="00A50A56"/>
    <w:rsid w:val="00A52818"/>
    <w:rsid w:val="00A559CD"/>
    <w:rsid w:val="00A62DBC"/>
    <w:rsid w:val="00A64EB6"/>
    <w:rsid w:val="00A64F39"/>
    <w:rsid w:val="00A64F4F"/>
    <w:rsid w:val="00A65C10"/>
    <w:rsid w:val="00A66599"/>
    <w:rsid w:val="00A72664"/>
    <w:rsid w:val="00A82464"/>
    <w:rsid w:val="00A84EBC"/>
    <w:rsid w:val="00A90344"/>
    <w:rsid w:val="00A96091"/>
    <w:rsid w:val="00A9665D"/>
    <w:rsid w:val="00AA3EC9"/>
    <w:rsid w:val="00AA44FA"/>
    <w:rsid w:val="00AB03E4"/>
    <w:rsid w:val="00AB7A28"/>
    <w:rsid w:val="00AC3122"/>
    <w:rsid w:val="00AC37D1"/>
    <w:rsid w:val="00AD106F"/>
    <w:rsid w:val="00AD450B"/>
    <w:rsid w:val="00AD66EA"/>
    <w:rsid w:val="00AD7216"/>
    <w:rsid w:val="00AD7EAD"/>
    <w:rsid w:val="00AE0195"/>
    <w:rsid w:val="00AE249F"/>
    <w:rsid w:val="00AE41DC"/>
    <w:rsid w:val="00AF52AE"/>
    <w:rsid w:val="00B07533"/>
    <w:rsid w:val="00B10FFA"/>
    <w:rsid w:val="00B15F11"/>
    <w:rsid w:val="00B217BE"/>
    <w:rsid w:val="00B22BFF"/>
    <w:rsid w:val="00B25EEF"/>
    <w:rsid w:val="00B27901"/>
    <w:rsid w:val="00B34999"/>
    <w:rsid w:val="00B377B8"/>
    <w:rsid w:val="00B4007A"/>
    <w:rsid w:val="00B4059A"/>
    <w:rsid w:val="00B40CC0"/>
    <w:rsid w:val="00B40DAC"/>
    <w:rsid w:val="00B4381A"/>
    <w:rsid w:val="00B45570"/>
    <w:rsid w:val="00B4623F"/>
    <w:rsid w:val="00B50F9B"/>
    <w:rsid w:val="00B56BAF"/>
    <w:rsid w:val="00B6214A"/>
    <w:rsid w:val="00B677C2"/>
    <w:rsid w:val="00B7105B"/>
    <w:rsid w:val="00B7507E"/>
    <w:rsid w:val="00B82B08"/>
    <w:rsid w:val="00B83C72"/>
    <w:rsid w:val="00B84F36"/>
    <w:rsid w:val="00B853CF"/>
    <w:rsid w:val="00B87F18"/>
    <w:rsid w:val="00B91267"/>
    <w:rsid w:val="00B93ED1"/>
    <w:rsid w:val="00BB521B"/>
    <w:rsid w:val="00BC38A1"/>
    <w:rsid w:val="00BC6D69"/>
    <w:rsid w:val="00BC7DAF"/>
    <w:rsid w:val="00BD10A3"/>
    <w:rsid w:val="00BD12A1"/>
    <w:rsid w:val="00BD64FA"/>
    <w:rsid w:val="00BD707B"/>
    <w:rsid w:val="00BD7A47"/>
    <w:rsid w:val="00BE15BD"/>
    <w:rsid w:val="00BE5FCB"/>
    <w:rsid w:val="00BF17FD"/>
    <w:rsid w:val="00BF2D59"/>
    <w:rsid w:val="00BF4918"/>
    <w:rsid w:val="00C02876"/>
    <w:rsid w:val="00C047AA"/>
    <w:rsid w:val="00C15170"/>
    <w:rsid w:val="00C16613"/>
    <w:rsid w:val="00C2167A"/>
    <w:rsid w:val="00C21C08"/>
    <w:rsid w:val="00C2365C"/>
    <w:rsid w:val="00C329A7"/>
    <w:rsid w:val="00C35075"/>
    <w:rsid w:val="00C41010"/>
    <w:rsid w:val="00C44556"/>
    <w:rsid w:val="00C44EC5"/>
    <w:rsid w:val="00C511A2"/>
    <w:rsid w:val="00C5209E"/>
    <w:rsid w:val="00C557BD"/>
    <w:rsid w:val="00C56080"/>
    <w:rsid w:val="00C60C6B"/>
    <w:rsid w:val="00C64FE0"/>
    <w:rsid w:val="00C655F3"/>
    <w:rsid w:val="00C7148E"/>
    <w:rsid w:val="00C732D0"/>
    <w:rsid w:val="00C73E1A"/>
    <w:rsid w:val="00C760A4"/>
    <w:rsid w:val="00C7674D"/>
    <w:rsid w:val="00C76EF8"/>
    <w:rsid w:val="00C77E42"/>
    <w:rsid w:val="00C801BE"/>
    <w:rsid w:val="00C862F8"/>
    <w:rsid w:val="00C86330"/>
    <w:rsid w:val="00C87ACC"/>
    <w:rsid w:val="00C90848"/>
    <w:rsid w:val="00C95233"/>
    <w:rsid w:val="00CA3601"/>
    <w:rsid w:val="00CA418B"/>
    <w:rsid w:val="00CA4452"/>
    <w:rsid w:val="00CA6142"/>
    <w:rsid w:val="00CB5233"/>
    <w:rsid w:val="00CB7083"/>
    <w:rsid w:val="00CC14F7"/>
    <w:rsid w:val="00CC589E"/>
    <w:rsid w:val="00CE1303"/>
    <w:rsid w:val="00CE518B"/>
    <w:rsid w:val="00CE5DCC"/>
    <w:rsid w:val="00CF0979"/>
    <w:rsid w:val="00CF49DC"/>
    <w:rsid w:val="00CF7B26"/>
    <w:rsid w:val="00D010F8"/>
    <w:rsid w:val="00D06794"/>
    <w:rsid w:val="00D07911"/>
    <w:rsid w:val="00D07B8B"/>
    <w:rsid w:val="00D113F8"/>
    <w:rsid w:val="00D11521"/>
    <w:rsid w:val="00D14C39"/>
    <w:rsid w:val="00D153CB"/>
    <w:rsid w:val="00D25F26"/>
    <w:rsid w:val="00D320C3"/>
    <w:rsid w:val="00D34C2D"/>
    <w:rsid w:val="00D3706B"/>
    <w:rsid w:val="00D42394"/>
    <w:rsid w:val="00D42CA9"/>
    <w:rsid w:val="00D43B6E"/>
    <w:rsid w:val="00D44C65"/>
    <w:rsid w:val="00D46B51"/>
    <w:rsid w:val="00D46EF2"/>
    <w:rsid w:val="00D47D1D"/>
    <w:rsid w:val="00D561E5"/>
    <w:rsid w:val="00D65BDC"/>
    <w:rsid w:val="00D6651A"/>
    <w:rsid w:val="00D6701F"/>
    <w:rsid w:val="00D679C3"/>
    <w:rsid w:val="00D75206"/>
    <w:rsid w:val="00D76E03"/>
    <w:rsid w:val="00D813C0"/>
    <w:rsid w:val="00D9024D"/>
    <w:rsid w:val="00D90495"/>
    <w:rsid w:val="00DA0876"/>
    <w:rsid w:val="00DB21B4"/>
    <w:rsid w:val="00DB5307"/>
    <w:rsid w:val="00DD01F4"/>
    <w:rsid w:val="00DD783A"/>
    <w:rsid w:val="00DF17C4"/>
    <w:rsid w:val="00DF4DCC"/>
    <w:rsid w:val="00DF5E69"/>
    <w:rsid w:val="00DF6763"/>
    <w:rsid w:val="00E02FA5"/>
    <w:rsid w:val="00E15A15"/>
    <w:rsid w:val="00E16939"/>
    <w:rsid w:val="00E2396B"/>
    <w:rsid w:val="00E26C03"/>
    <w:rsid w:val="00E26D1D"/>
    <w:rsid w:val="00E33BD0"/>
    <w:rsid w:val="00E3693F"/>
    <w:rsid w:val="00E37131"/>
    <w:rsid w:val="00E4368E"/>
    <w:rsid w:val="00E44FD7"/>
    <w:rsid w:val="00E45CC7"/>
    <w:rsid w:val="00E46F5F"/>
    <w:rsid w:val="00E47BE0"/>
    <w:rsid w:val="00E52329"/>
    <w:rsid w:val="00E52893"/>
    <w:rsid w:val="00E566C6"/>
    <w:rsid w:val="00E5735F"/>
    <w:rsid w:val="00E60423"/>
    <w:rsid w:val="00E639B5"/>
    <w:rsid w:val="00E67812"/>
    <w:rsid w:val="00E70986"/>
    <w:rsid w:val="00E72DF9"/>
    <w:rsid w:val="00E75DE3"/>
    <w:rsid w:val="00E75EE4"/>
    <w:rsid w:val="00E91163"/>
    <w:rsid w:val="00E9205A"/>
    <w:rsid w:val="00EA2A01"/>
    <w:rsid w:val="00EA4424"/>
    <w:rsid w:val="00EA44B1"/>
    <w:rsid w:val="00EA737E"/>
    <w:rsid w:val="00EB16B3"/>
    <w:rsid w:val="00EB2D1F"/>
    <w:rsid w:val="00EB5D51"/>
    <w:rsid w:val="00EC0623"/>
    <w:rsid w:val="00EC5AC4"/>
    <w:rsid w:val="00ED2642"/>
    <w:rsid w:val="00ED32F3"/>
    <w:rsid w:val="00ED445C"/>
    <w:rsid w:val="00ED7D1E"/>
    <w:rsid w:val="00EE28CF"/>
    <w:rsid w:val="00EE58F5"/>
    <w:rsid w:val="00EE7121"/>
    <w:rsid w:val="00EF1FDD"/>
    <w:rsid w:val="00F007AA"/>
    <w:rsid w:val="00F030FF"/>
    <w:rsid w:val="00F06E0B"/>
    <w:rsid w:val="00F11C68"/>
    <w:rsid w:val="00F12C7B"/>
    <w:rsid w:val="00F16607"/>
    <w:rsid w:val="00F224CC"/>
    <w:rsid w:val="00F307E0"/>
    <w:rsid w:val="00F4213B"/>
    <w:rsid w:val="00F42363"/>
    <w:rsid w:val="00F425C0"/>
    <w:rsid w:val="00F45CFC"/>
    <w:rsid w:val="00F524C8"/>
    <w:rsid w:val="00F550A3"/>
    <w:rsid w:val="00F567ED"/>
    <w:rsid w:val="00F61E9B"/>
    <w:rsid w:val="00F61F4A"/>
    <w:rsid w:val="00F63A7A"/>
    <w:rsid w:val="00F63AD7"/>
    <w:rsid w:val="00F64066"/>
    <w:rsid w:val="00F673D0"/>
    <w:rsid w:val="00F70DD7"/>
    <w:rsid w:val="00F74FC5"/>
    <w:rsid w:val="00F759A1"/>
    <w:rsid w:val="00F806AA"/>
    <w:rsid w:val="00F848AA"/>
    <w:rsid w:val="00F857EA"/>
    <w:rsid w:val="00F85B51"/>
    <w:rsid w:val="00F86635"/>
    <w:rsid w:val="00F8713D"/>
    <w:rsid w:val="00F919B3"/>
    <w:rsid w:val="00FA4214"/>
    <w:rsid w:val="00FA4D84"/>
    <w:rsid w:val="00FB0FF3"/>
    <w:rsid w:val="00FB48E1"/>
    <w:rsid w:val="00FC0451"/>
    <w:rsid w:val="00FD1C67"/>
    <w:rsid w:val="00FD298C"/>
    <w:rsid w:val="00FE0E42"/>
    <w:rsid w:val="00FF49F9"/>
    <w:rsid w:val="00FF5B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C227B"/>
  <w15:docId w15:val="{BD788082-FC26-4A34-9990-6D9AD066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045E"/>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0012"/>
    <w:pPr>
      <w:ind w:left="720"/>
      <w:contextualSpacing/>
    </w:pPr>
  </w:style>
  <w:style w:type="paragraph" w:styleId="Corpotesto">
    <w:name w:val="Body Text"/>
    <w:basedOn w:val="Normale"/>
    <w:link w:val="CorpotestoCarattere"/>
    <w:rsid w:val="000E5E88"/>
    <w:pPr>
      <w:spacing w:line="360" w:lineRule="auto"/>
      <w:jc w:val="both"/>
    </w:pPr>
    <w:rPr>
      <w:sz w:val="24"/>
      <w:lang w:val="x-none"/>
    </w:rPr>
  </w:style>
  <w:style w:type="character" w:customStyle="1" w:styleId="CorpotestoCarattere">
    <w:name w:val="Corpo testo Carattere"/>
    <w:link w:val="Corpotesto"/>
    <w:rsid w:val="000E5E88"/>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semiHidden/>
    <w:unhideWhenUsed/>
    <w:rsid w:val="00AB7A28"/>
    <w:pPr>
      <w:tabs>
        <w:tab w:val="center" w:pos="4819"/>
        <w:tab w:val="right" w:pos="9638"/>
      </w:tabs>
    </w:pPr>
    <w:rPr>
      <w:lang w:val="x-none"/>
    </w:rPr>
  </w:style>
  <w:style w:type="character" w:customStyle="1" w:styleId="IntestazioneCarattere">
    <w:name w:val="Intestazione Carattere"/>
    <w:link w:val="Intestazione"/>
    <w:uiPriority w:val="99"/>
    <w:semiHidden/>
    <w:rsid w:val="00AB7A2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AB7A28"/>
    <w:pPr>
      <w:tabs>
        <w:tab w:val="center" w:pos="4819"/>
        <w:tab w:val="right" w:pos="9638"/>
      </w:tabs>
    </w:pPr>
    <w:rPr>
      <w:lang w:val="x-none"/>
    </w:rPr>
  </w:style>
  <w:style w:type="character" w:customStyle="1" w:styleId="PidipaginaCarattere">
    <w:name w:val="Piè di pagina Carattere"/>
    <w:link w:val="Pidipagina"/>
    <w:uiPriority w:val="99"/>
    <w:rsid w:val="00AB7A28"/>
    <w:rPr>
      <w:rFonts w:ascii="Times New Roman" w:eastAsia="Times New Roman" w:hAnsi="Times New Roman" w:cs="Times New Roman"/>
      <w:sz w:val="20"/>
      <w:szCs w:val="20"/>
      <w:lang w:eastAsia="it-IT"/>
    </w:rPr>
  </w:style>
  <w:style w:type="paragraph" w:styleId="Nessunaspaziatura">
    <w:name w:val="No Spacing"/>
    <w:uiPriority w:val="1"/>
    <w:qFormat/>
    <w:rsid w:val="00941064"/>
    <w:rPr>
      <w:rFonts w:ascii="Times New Roman" w:eastAsia="Times New Roman" w:hAnsi="Times New Roman"/>
    </w:rPr>
  </w:style>
  <w:style w:type="character" w:styleId="Collegamentoipertestuale">
    <w:name w:val="Hyperlink"/>
    <w:uiPriority w:val="99"/>
    <w:unhideWhenUsed/>
    <w:rsid w:val="00AD7216"/>
    <w:rPr>
      <w:color w:val="5874B2"/>
      <w:u w:val="single"/>
    </w:rPr>
  </w:style>
  <w:style w:type="paragraph" w:styleId="NormaleWeb">
    <w:name w:val="Normal (Web)"/>
    <w:basedOn w:val="Normale"/>
    <w:uiPriority w:val="99"/>
    <w:semiHidden/>
    <w:unhideWhenUsed/>
    <w:rsid w:val="00AD7216"/>
    <w:pPr>
      <w:spacing w:before="100" w:beforeAutospacing="1" w:after="100" w:afterAutospacing="1"/>
    </w:pPr>
    <w:rPr>
      <w:sz w:val="24"/>
      <w:szCs w:val="24"/>
    </w:rPr>
  </w:style>
  <w:style w:type="paragraph" w:styleId="Rientrocorpodeltesto">
    <w:name w:val="Body Text Indent"/>
    <w:basedOn w:val="Normale"/>
    <w:link w:val="RientrocorpodeltestoCarattere"/>
    <w:uiPriority w:val="99"/>
    <w:semiHidden/>
    <w:unhideWhenUsed/>
    <w:rsid w:val="00EE28CF"/>
    <w:pPr>
      <w:spacing w:after="120"/>
      <w:ind w:left="283"/>
    </w:pPr>
    <w:rPr>
      <w:lang w:val="x-none" w:eastAsia="x-none"/>
    </w:rPr>
  </w:style>
  <w:style w:type="character" w:customStyle="1" w:styleId="RientrocorpodeltestoCarattere">
    <w:name w:val="Rientro corpo del testo Carattere"/>
    <w:link w:val="Rientrocorpodeltesto"/>
    <w:uiPriority w:val="99"/>
    <w:semiHidden/>
    <w:rsid w:val="00EE28CF"/>
    <w:rPr>
      <w:rFonts w:ascii="Times New Roman" w:eastAsia="Times New Roman" w:hAnsi="Times New Roman"/>
    </w:rPr>
  </w:style>
  <w:style w:type="paragraph" w:customStyle="1" w:styleId="Carattere">
    <w:name w:val="Carattere"/>
    <w:next w:val="Normale"/>
    <w:uiPriority w:val="99"/>
    <w:rsid w:val="00EE28CF"/>
    <w:rPr>
      <w:rFonts w:ascii="CG Times" w:eastAsia="Times New Roman" w:hAnsi="CG Times"/>
      <w:lang w:val="en-US"/>
    </w:rPr>
  </w:style>
  <w:style w:type="paragraph" w:customStyle="1" w:styleId="numeropagina">
    <w:name w:val="numero pagina"/>
    <w:basedOn w:val="Normale"/>
    <w:next w:val="Normale"/>
    <w:uiPriority w:val="99"/>
    <w:rsid w:val="00EE28CF"/>
    <w:rPr>
      <w:rFonts w:ascii="CG Times" w:hAnsi="CG Times"/>
    </w:rPr>
  </w:style>
  <w:style w:type="paragraph" w:styleId="Testofumetto">
    <w:name w:val="Balloon Text"/>
    <w:basedOn w:val="Normale"/>
    <w:link w:val="TestofumettoCarattere"/>
    <w:uiPriority w:val="99"/>
    <w:semiHidden/>
    <w:unhideWhenUsed/>
    <w:rsid w:val="00113A2E"/>
    <w:rPr>
      <w:rFonts w:ascii="Tahoma" w:hAnsi="Tahoma"/>
      <w:sz w:val="16"/>
      <w:szCs w:val="16"/>
      <w:lang w:val="x-none" w:eastAsia="x-none"/>
    </w:rPr>
  </w:style>
  <w:style w:type="character" w:customStyle="1" w:styleId="TestofumettoCarattere">
    <w:name w:val="Testo fumetto Carattere"/>
    <w:link w:val="Testofumetto"/>
    <w:uiPriority w:val="99"/>
    <w:semiHidden/>
    <w:rsid w:val="00113A2E"/>
    <w:rPr>
      <w:rFonts w:ascii="Tahoma" w:eastAsia="Times New Roman" w:hAnsi="Tahoma" w:cs="Tahoma"/>
      <w:sz w:val="16"/>
      <w:szCs w:val="16"/>
    </w:rPr>
  </w:style>
  <w:style w:type="paragraph" w:styleId="PreformattatoHTML">
    <w:name w:val="HTML Preformatted"/>
    <w:basedOn w:val="Normale"/>
    <w:link w:val="PreformattatoHTMLCarattere"/>
    <w:uiPriority w:val="99"/>
    <w:semiHidden/>
    <w:unhideWhenUsed/>
    <w:rsid w:val="00326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link w:val="PreformattatoHTML"/>
    <w:uiPriority w:val="99"/>
    <w:semiHidden/>
    <w:rsid w:val="003267E1"/>
    <w:rPr>
      <w:rFonts w:ascii="Courier New" w:eastAsia="Times New Roman" w:hAnsi="Courier New" w:cs="Courier New"/>
    </w:rPr>
  </w:style>
  <w:style w:type="paragraph" w:customStyle="1" w:styleId="ecxmsonormal">
    <w:name w:val="ecxmsonormal"/>
    <w:basedOn w:val="Normale"/>
    <w:rsid w:val="002A3D76"/>
    <w:pPr>
      <w:spacing w:after="324"/>
    </w:pPr>
    <w:rPr>
      <w:sz w:val="24"/>
      <w:szCs w:val="24"/>
    </w:rPr>
  </w:style>
  <w:style w:type="character" w:styleId="Collegamentovisitato">
    <w:name w:val="FollowedHyperlink"/>
    <w:uiPriority w:val="99"/>
    <w:semiHidden/>
    <w:unhideWhenUsed/>
    <w:rsid w:val="009E13C4"/>
    <w:rPr>
      <w:color w:val="954F72"/>
      <w:u w:val="single"/>
    </w:rPr>
  </w:style>
  <w:style w:type="character" w:styleId="Rimandocommento">
    <w:name w:val="annotation reference"/>
    <w:basedOn w:val="Carpredefinitoparagrafo"/>
    <w:uiPriority w:val="99"/>
    <w:semiHidden/>
    <w:unhideWhenUsed/>
    <w:rsid w:val="00D25F26"/>
    <w:rPr>
      <w:sz w:val="16"/>
      <w:szCs w:val="16"/>
    </w:rPr>
  </w:style>
  <w:style w:type="paragraph" w:styleId="Testocommento">
    <w:name w:val="annotation text"/>
    <w:basedOn w:val="Normale"/>
    <w:link w:val="TestocommentoCarattere"/>
    <w:uiPriority w:val="99"/>
    <w:semiHidden/>
    <w:unhideWhenUsed/>
    <w:rsid w:val="00D25F26"/>
  </w:style>
  <w:style w:type="character" w:customStyle="1" w:styleId="TestocommentoCarattere">
    <w:name w:val="Testo commento Carattere"/>
    <w:basedOn w:val="Carpredefinitoparagrafo"/>
    <w:link w:val="Testocommento"/>
    <w:uiPriority w:val="99"/>
    <w:semiHidden/>
    <w:rsid w:val="00D25F26"/>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D25F26"/>
    <w:rPr>
      <w:b/>
      <w:bCs/>
    </w:rPr>
  </w:style>
  <w:style w:type="character" w:customStyle="1" w:styleId="SoggettocommentoCarattere">
    <w:name w:val="Soggetto commento Carattere"/>
    <w:basedOn w:val="TestocommentoCarattere"/>
    <w:link w:val="Soggettocommento"/>
    <w:uiPriority w:val="99"/>
    <w:semiHidden/>
    <w:rsid w:val="00D25F26"/>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8738">
      <w:bodyDiv w:val="1"/>
      <w:marLeft w:val="0"/>
      <w:marRight w:val="0"/>
      <w:marTop w:val="0"/>
      <w:marBottom w:val="0"/>
      <w:divBdr>
        <w:top w:val="none" w:sz="0" w:space="0" w:color="auto"/>
        <w:left w:val="none" w:sz="0" w:space="0" w:color="auto"/>
        <w:bottom w:val="none" w:sz="0" w:space="0" w:color="auto"/>
        <w:right w:val="none" w:sz="0" w:space="0" w:color="auto"/>
      </w:divBdr>
    </w:div>
    <w:div w:id="380400404">
      <w:bodyDiv w:val="1"/>
      <w:marLeft w:val="0"/>
      <w:marRight w:val="0"/>
      <w:marTop w:val="0"/>
      <w:marBottom w:val="0"/>
      <w:divBdr>
        <w:top w:val="none" w:sz="0" w:space="0" w:color="auto"/>
        <w:left w:val="none" w:sz="0" w:space="0" w:color="auto"/>
        <w:bottom w:val="none" w:sz="0" w:space="0" w:color="auto"/>
        <w:right w:val="none" w:sz="0" w:space="0" w:color="auto"/>
      </w:divBdr>
      <w:divsChild>
        <w:div w:id="115608301">
          <w:marLeft w:val="0"/>
          <w:marRight w:val="0"/>
          <w:marTop w:val="0"/>
          <w:marBottom w:val="0"/>
          <w:divBdr>
            <w:top w:val="none" w:sz="0" w:space="0" w:color="auto"/>
            <w:left w:val="none" w:sz="0" w:space="0" w:color="auto"/>
            <w:bottom w:val="none" w:sz="0" w:space="0" w:color="auto"/>
            <w:right w:val="none" w:sz="0" w:space="0" w:color="auto"/>
          </w:divBdr>
        </w:div>
        <w:div w:id="751128255">
          <w:marLeft w:val="0"/>
          <w:marRight w:val="0"/>
          <w:marTop w:val="0"/>
          <w:marBottom w:val="0"/>
          <w:divBdr>
            <w:top w:val="none" w:sz="0" w:space="0" w:color="auto"/>
            <w:left w:val="none" w:sz="0" w:space="0" w:color="auto"/>
            <w:bottom w:val="none" w:sz="0" w:space="0" w:color="auto"/>
            <w:right w:val="none" w:sz="0" w:space="0" w:color="auto"/>
          </w:divBdr>
        </w:div>
        <w:div w:id="1011876882">
          <w:marLeft w:val="0"/>
          <w:marRight w:val="0"/>
          <w:marTop w:val="0"/>
          <w:marBottom w:val="0"/>
          <w:divBdr>
            <w:top w:val="none" w:sz="0" w:space="0" w:color="auto"/>
            <w:left w:val="none" w:sz="0" w:space="0" w:color="auto"/>
            <w:bottom w:val="none" w:sz="0" w:space="0" w:color="auto"/>
            <w:right w:val="none" w:sz="0" w:space="0" w:color="auto"/>
          </w:divBdr>
        </w:div>
        <w:div w:id="1349991118">
          <w:marLeft w:val="0"/>
          <w:marRight w:val="0"/>
          <w:marTop w:val="0"/>
          <w:marBottom w:val="0"/>
          <w:divBdr>
            <w:top w:val="none" w:sz="0" w:space="0" w:color="auto"/>
            <w:left w:val="none" w:sz="0" w:space="0" w:color="auto"/>
            <w:bottom w:val="none" w:sz="0" w:space="0" w:color="auto"/>
            <w:right w:val="none" w:sz="0" w:space="0" w:color="auto"/>
          </w:divBdr>
        </w:div>
      </w:divsChild>
    </w:div>
    <w:div w:id="853301460">
      <w:bodyDiv w:val="1"/>
      <w:marLeft w:val="0"/>
      <w:marRight w:val="0"/>
      <w:marTop w:val="0"/>
      <w:marBottom w:val="0"/>
      <w:divBdr>
        <w:top w:val="none" w:sz="0" w:space="0" w:color="auto"/>
        <w:left w:val="none" w:sz="0" w:space="0" w:color="auto"/>
        <w:bottom w:val="none" w:sz="0" w:space="0" w:color="auto"/>
        <w:right w:val="none" w:sz="0" w:space="0" w:color="auto"/>
      </w:divBdr>
      <w:divsChild>
        <w:div w:id="300425934">
          <w:marLeft w:val="0"/>
          <w:marRight w:val="0"/>
          <w:marTop w:val="0"/>
          <w:marBottom w:val="0"/>
          <w:divBdr>
            <w:top w:val="none" w:sz="0" w:space="0" w:color="auto"/>
            <w:left w:val="none" w:sz="0" w:space="0" w:color="auto"/>
            <w:bottom w:val="none" w:sz="0" w:space="0" w:color="auto"/>
            <w:right w:val="none" w:sz="0" w:space="0" w:color="auto"/>
          </w:divBdr>
        </w:div>
        <w:div w:id="310214232">
          <w:marLeft w:val="0"/>
          <w:marRight w:val="0"/>
          <w:marTop w:val="0"/>
          <w:marBottom w:val="0"/>
          <w:divBdr>
            <w:top w:val="none" w:sz="0" w:space="0" w:color="auto"/>
            <w:left w:val="none" w:sz="0" w:space="0" w:color="auto"/>
            <w:bottom w:val="none" w:sz="0" w:space="0" w:color="auto"/>
            <w:right w:val="none" w:sz="0" w:space="0" w:color="auto"/>
          </w:divBdr>
        </w:div>
        <w:div w:id="395667994">
          <w:marLeft w:val="0"/>
          <w:marRight w:val="0"/>
          <w:marTop w:val="0"/>
          <w:marBottom w:val="0"/>
          <w:divBdr>
            <w:top w:val="none" w:sz="0" w:space="0" w:color="auto"/>
            <w:left w:val="none" w:sz="0" w:space="0" w:color="auto"/>
            <w:bottom w:val="none" w:sz="0" w:space="0" w:color="auto"/>
            <w:right w:val="none" w:sz="0" w:space="0" w:color="auto"/>
          </w:divBdr>
        </w:div>
        <w:div w:id="795832011">
          <w:marLeft w:val="0"/>
          <w:marRight w:val="0"/>
          <w:marTop w:val="0"/>
          <w:marBottom w:val="0"/>
          <w:divBdr>
            <w:top w:val="none" w:sz="0" w:space="0" w:color="auto"/>
            <w:left w:val="none" w:sz="0" w:space="0" w:color="auto"/>
            <w:bottom w:val="none" w:sz="0" w:space="0" w:color="auto"/>
            <w:right w:val="none" w:sz="0" w:space="0" w:color="auto"/>
          </w:divBdr>
        </w:div>
        <w:div w:id="946933100">
          <w:marLeft w:val="0"/>
          <w:marRight w:val="0"/>
          <w:marTop w:val="0"/>
          <w:marBottom w:val="0"/>
          <w:divBdr>
            <w:top w:val="none" w:sz="0" w:space="0" w:color="auto"/>
            <w:left w:val="none" w:sz="0" w:space="0" w:color="auto"/>
            <w:bottom w:val="none" w:sz="0" w:space="0" w:color="auto"/>
            <w:right w:val="none" w:sz="0" w:space="0" w:color="auto"/>
          </w:divBdr>
        </w:div>
        <w:div w:id="1174683761">
          <w:marLeft w:val="0"/>
          <w:marRight w:val="0"/>
          <w:marTop w:val="0"/>
          <w:marBottom w:val="0"/>
          <w:divBdr>
            <w:top w:val="none" w:sz="0" w:space="0" w:color="auto"/>
            <w:left w:val="none" w:sz="0" w:space="0" w:color="auto"/>
            <w:bottom w:val="none" w:sz="0" w:space="0" w:color="auto"/>
            <w:right w:val="none" w:sz="0" w:space="0" w:color="auto"/>
          </w:divBdr>
        </w:div>
        <w:div w:id="1198423970">
          <w:marLeft w:val="0"/>
          <w:marRight w:val="0"/>
          <w:marTop w:val="0"/>
          <w:marBottom w:val="0"/>
          <w:divBdr>
            <w:top w:val="none" w:sz="0" w:space="0" w:color="auto"/>
            <w:left w:val="none" w:sz="0" w:space="0" w:color="auto"/>
            <w:bottom w:val="none" w:sz="0" w:space="0" w:color="auto"/>
            <w:right w:val="none" w:sz="0" w:space="0" w:color="auto"/>
          </w:divBdr>
        </w:div>
        <w:div w:id="1214732356">
          <w:marLeft w:val="0"/>
          <w:marRight w:val="0"/>
          <w:marTop w:val="0"/>
          <w:marBottom w:val="0"/>
          <w:divBdr>
            <w:top w:val="none" w:sz="0" w:space="0" w:color="auto"/>
            <w:left w:val="none" w:sz="0" w:space="0" w:color="auto"/>
            <w:bottom w:val="none" w:sz="0" w:space="0" w:color="auto"/>
            <w:right w:val="none" w:sz="0" w:space="0" w:color="auto"/>
          </w:divBdr>
        </w:div>
        <w:div w:id="1639459958">
          <w:marLeft w:val="0"/>
          <w:marRight w:val="0"/>
          <w:marTop w:val="0"/>
          <w:marBottom w:val="0"/>
          <w:divBdr>
            <w:top w:val="none" w:sz="0" w:space="0" w:color="auto"/>
            <w:left w:val="none" w:sz="0" w:space="0" w:color="auto"/>
            <w:bottom w:val="none" w:sz="0" w:space="0" w:color="auto"/>
            <w:right w:val="none" w:sz="0" w:space="0" w:color="auto"/>
          </w:divBdr>
        </w:div>
        <w:div w:id="1728720822">
          <w:marLeft w:val="0"/>
          <w:marRight w:val="0"/>
          <w:marTop w:val="0"/>
          <w:marBottom w:val="0"/>
          <w:divBdr>
            <w:top w:val="none" w:sz="0" w:space="0" w:color="auto"/>
            <w:left w:val="none" w:sz="0" w:space="0" w:color="auto"/>
            <w:bottom w:val="none" w:sz="0" w:space="0" w:color="auto"/>
            <w:right w:val="none" w:sz="0" w:space="0" w:color="auto"/>
          </w:divBdr>
        </w:div>
      </w:divsChild>
    </w:div>
    <w:div w:id="1068386656">
      <w:bodyDiv w:val="1"/>
      <w:marLeft w:val="0"/>
      <w:marRight w:val="0"/>
      <w:marTop w:val="0"/>
      <w:marBottom w:val="0"/>
      <w:divBdr>
        <w:top w:val="none" w:sz="0" w:space="0" w:color="auto"/>
        <w:left w:val="none" w:sz="0" w:space="0" w:color="auto"/>
        <w:bottom w:val="none" w:sz="0" w:space="0" w:color="auto"/>
        <w:right w:val="none" w:sz="0" w:space="0" w:color="auto"/>
      </w:divBdr>
      <w:divsChild>
        <w:div w:id="1398046183">
          <w:marLeft w:val="0"/>
          <w:marRight w:val="0"/>
          <w:marTop w:val="0"/>
          <w:marBottom w:val="0"/>
          <w:divBdr>
            <w:top w:val="none" w:sz="0" w:space="0" w:color="auto"/>
            <w:left w:val="none" w:sz="0" w:space="0" w:color="auto"/>
            <w:bottom w:val="none" w:sz="0" w:space="0" w:color="auto"/>
            <w:right w:val="none" w:sz="0" w:space="0" w:color="auto"/>
          </w:divBdr>
          <w:divsChild>
            <w:div w:id="885068937">
              <w:marLeft w:val="0"/>
              <w:marRight w:val="0"/>
              <w:marTop w:val="0"/>
              <w:marBottom w:val="0"/>
              <w:divBdr>
                <w:top w:val="none" w:sz="0" w:space="0" w:color="auto"/>
                <w:left w:val="none" w:sz="0" w:space="0" w:color="auto"/>
                <w:bottom w:val="none" w:sz="0" w:space="0" w:color="auto"/>
                <w:right w:val="none" w:sz="0" w:space="0" w:color="auto"/>
              </w:divBdr>
              <w:divsChild>
                <w:div w:id="934704865">
                  <w:marLeft w:val="0"/>
                  <w:marRight w:val="0"/>
                  <w:marTop w:val="100"/>
                  <w:marBottom w:val="100"/>
                  <w:divBdr>
                    <w:top w:val="none" w:sz="0" w:space="0" w:color="auto"/>
                    <w:left w:val="none" w:sz="0" w:space="0" w:color="auto"/>
                    <w:bottom w:val="none" w:sz="0" w:space="0" w:color="auto"/>
                    <w:right w:val="none" w:sz="0" w:space="0" w:color="auto"/>
                  </w:divBdr>
                  <w:divsChild>
                    <w:div w:id="725757236">
                      <w:marLeft w:val="0"/>
                      <w:marRight w:val="0"/>
                      <w:marTop w:val="0"/>
                      <w:marBottom w:val="0"/>
                      <w:divBdr>
                        <w:top w:val="none" w:sz="0" w:space="0" w:color="auto"/>
                        <w:left w:val="none" w:sz="0" w:space="0" w:color="auto"/>
                        <w:bottom w:val="none" w:sz="0" w:space="0" w:color="auto"/>
                        <w:right w:val="none" w:sz="0" w:space="0" w:color="auto"/>
                      </w:divBdr>
                      <w:divsChild>
                        <w:div w:id="1473523072">
                          <w:marLeft w:val="0"/>
                          <w:marRight w:val="0"/>
                          <w:marTop w:val="0"/>
                          <w:marBottom w:val="0"/>
                          <w:divBdr>
                            <w:top w:val="none" w:sz="0" w:space="0" w:color="auto"/>
                            <w:left w:val="none" w:sz="0" w:space="0" w:color="auto"/>
                            <w:bottom w:val="none" w:sz="0" w:space="0" w:color="auto"/>
                            <w:right w:val="none" w:sz="0" w:space="0" w:color="auto"/>
                          </w:divBdr>
                          <w:divsChild>
                            <w:div w:id="433016329">
                              <w:marLeft w:val="0"/>
                              <w:marRight w:val="0"/>
                              <w:marTop w:val="0"/>
                              <w:marBottom w:val="0"/>
                              <w:divBdr>
                                <w:top w:val="none" w:sz="0" w:space="0" w:color="auto"/>
                                <w:left w:val="none" w:sz="0" w:space="0" w:color="auto"/>
                                <w:bottom w:val="none" w:sz="0" w:space="0" w:color="auto"/>
                                <w:right w:val="none" w:sz="0" w:space="0" w:color="auto"/>
                              </w:divBdr>
                              <w:divsChild>
                                <w:div w:id="1625231455">
                                  <w:marLeft w:val="0"/>
                                  <w:marRight w:val="0"/>
                                  <w:marTop w:val="0"/>
                                  <w:marBottom w:val="0"/>
                                  <w:divBdr>
                                    <w:top w:val="none" w:sz="0" w:space="0" w:color="auto"/>
                                    <w:left w:val="none" w:sz="0" w:space="0" w:color="auto"/>
                                    <w:bottom w:val="none" w:sz="0" w:space="0" w:color="auto"/>
                                    <w:right w:val="none" w:sz="0" w:space="0" w:color="auto"/>
                                  </w:divBdr>
                                  <w:divsChild>
                                    <w:div w:id="847839424">
                                      <w:marLeft w:val="0"/>
                                      <w:marRight w:val="0"/>
                                      <w:marTop w:val="0"/>
                                      <w:marBottom w:val="0"/>
                                      <w:divBdr>
                                        <w:top w:val="none" w:sz="0" w:space="0" w:color="auto"/>
                                        <w:left w:val="none" w:sz="0" w:space="0" w:color="auto"/>
                                        <w:bottom w:val="none" w:sz="0" w:space="0" w:color="auto"/>
                                        <w:right w:val="none" w:sz="0" w:space="0" w:color="auto"/>
                                      </w:divBdr>
                                      <w:divsChild>
                                        <w:div w:id="650909629">
                                          <w:marLeft w:val="0"/>
                                          <w:marRight w:val="0"/>
                                          <w:marTop w:val="0"/>
                                          <w:marBottom w:val="0"/>
                                          <w:divBdr>
                                            <w:top w:val="none" w:sz="0" w:space="0" w:color="auto"/>
                                            <w:left w:val="none" w:sz="0" w:space="0" w:color="auto"/>
                                            <w:bottom w:val="none" w:sz="0" w:space="0" w:color="auto"/>
                                            <w:right w:val="none" w:sz="0" w:space="0" w:color="auto"/>
                                          </w:divBdr>
                                          <w:divsChild>
                                            <w:div w:id="1617103774">
                                              <w:marLeft w:val="0"/>
                                              <w:marRight w:val="0"/>
                                              <w:marTop w:val="0"/>
                                              <w:marBottom w:val="0"/>
                                              <w:divBdr>
                                                <w:top w:val="none" w:sz="0" w:space="0" w:color="auto"/>
                                                <w:left w:val="none" w:sz="0" w:space="0" w:color="auto"/>
                                                <w:bottom w:val="none" w:sz="0" w:space="0" w:color="auto"/>
                                                <w:right w:val="none" w:sz="0" w:space="0" w:color="auto"/>
                                              </w:divBdr>
                                              <w:divsChild>
                                                <w:div w:id="1202323662">
                                                  <w:marLeft w:val="0"/>
                                                  <w:marRight w:val="300"/>
                                                  <w:marTop w:val="0"/>
                                                  <w:marBottom w:val="0"/>
                                                  <w:divBdr>
                                                    <w:top w:val="none" w:sz="0" w:space="0" w:color="auto"/>
                                                    <w:left w:val="none" w:sz="0" w:space="0" w:color="auto"/>
                                                    <w:bottom w:val="none" w:sz="0" w:space="0" w:color="auto"/>
                                                    <w:right w:val="none" w:sz="0" w:space="0" w:color="auto"/>
                                                  </w:divBdr>
                                                  <w:divsChild>
                                                    <w:div w:id="1889369412">
                                                      <w:marLeft w:val="0"/>
                                                      <w:marRight w:val="0"/>
                                                      <w:marTop w:val="0"/>
                                                      <w:marBottom w:val="0"/>
                                                      <w:divBdr>
                                                        <w:top w:val="none" w:sz="0" w:space="0" w:color="auto"/>
                                                        <w:left w:val="none" w:sz="0" w:space="0" w:color="auto"/>
                                                        <w:bottom w:val="none" w:sz="0" w:space="0" w:color="auto"/>
                                                        <w:right w:val="none" w:sz="0" w:space="0" w:color="auto"/>
                                                      </w:divBdr>
                                                      <w:divsChild>
                                                        <w:div w:id="486018449">
                                                          <w:marLeft w:val="0"/>
                                                          <w:marRight w:val="0"/>
                                                          <w:marTop w:val="0"/>
                                                          <w:marBottom w:val="300"/>
                                                          <w:divBdr>
                                                            <w:top w:val="single" w:sz="6" w:space="0" w:color="CCCCCC"/>
                                                            <w:left w:val="none" w:sz="0" w:space="0" w:color="auto"/>
                                                            <w:bottom w:val="none" w:sz="0" w:space="0" w:color="auto"/>
                                                            <w:right w:val="none" w:sz="0" w:space="0" w:color="auto"/>
                                                          </w:divBdr>
                                                          <w:divsChild>
                                                            <w:div w:id="449512672">
                                                              <w:marLeft w:val="0"/>
                                                              <w:marRight w:val="0"/>
                                                              <w:marTop w:val="0"/>
                                                              <w:marBottom w:val="0"/>
                                                              <w:divBdr>
                                                                <w:top w:val="none" w:sz="0" w:space="0" w:color="auto"/>
                                                                <w:left w:val="none" w:sz="0" w:space="0" w:color="auto"/>
                                                                <w:bottom w:val="none" w:sz="0" w:space="0" w:color="auto"/>
                                                                <w:right w:val="none" w:sz="0" w:space="0" w:color="auto"/>
                                                              </w:divBdr>
                                                              <w:divsChild>
                                                                <w:div w:id="1411387777">
                                                                  <w:marLeft w:val="0"/>
                                                                  <w:marRight w:val="0"/>
                                                                  <w:marTop w:val="0"/>
                                                                  <w:marBottom w:val="0"/>
                                                                  <w:divBdr>
                                                                    <w:top w:val="none" w:sz="0" w:space="0" w:color="auto"/>
                                                                    <w:left w:val="none" w:sz="0" w:space="0" w:color="auto"/>
                                                                    <w:bottom w:val="none" w:sz="0" w:space="0" w:color="auto"/>
                                                                    <w:right w:val="none" w:sz="0" w:space="0" w:color="auto"/>
                                                                  </w:divBdr>
                                                                  <w:divsChild>
                                                                    <w:div w:id="442960372">
                                                                      <w:marLeft w:val="0"/>
                                                                      <w:marRight w:val="0"/>
                                                                      <w:marTop w:val="0"/>
                                                                      <w:marBottom w:val="0"/>
                                                                      <w:divBdr>
                                                                        <w:top w:val="none" w:sz="0" w:space="0" w:color="auto"/>
                                                                        <w:left w:val="none" w:sz="0" w:space="0" w:color="auto"/>
                                                                        <w:bottom w:val="none" w:sz="0" w:space="0" w:color="auto"/>
                                                                        <w:right w:val="none" w:sz="0" w:space="0" w:color="auto"/>
                                                                      </w:divBdr>
                                                                      <w:divsChild>
                                                                        <w:div w:id="353380772">
                                                                          <w:marLeft w:val="0"/>
                                                                          <w:marRight w:val="0"/>
                                                                          <w:marTop w:val="0"/>
                                                                          <w:marBottom w:val="0"/>
                                                                          <w:divBdr>
                                                                            <w:top w:val="none" w:sz="0" w:space="0" w:color="auto"/>
                                                                            <w:left w:val="none" w:sz="0" w:space="0" w:color="auto"/>
                                                                            <w:bottom w:val="none" w:sz="0" w:space="0" w:color="auto"/>
                                                                            <w:right w:val="none" w:sz="0" w:space="0" w:color="auto"/>
                                                                          </w:divBdr>
                                                                          <w:divsChild>
                                                                            <w:div w:id="5077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529871">
      <w:bodyDiv w:val="1"/>
      <w:marLeft w:val="0"/>
      <w:marRight w:val="0"/>
      <w:marTop w:val="0"/>
      <w:marBottom w:val="0"/>
      <w:divBdr>
        <w:top w:val="none" w:sz="0" w:space="0" w:color="auto"/>
        <w:left w:val="none" w:sz="0" w:space="0" w:color="auto"/>
        <w:bottom w:val="none" w:sz="0" w:space="0" w:color="auto"/>
        <w:right w:val="none" w:sz="0" w:space="0" w:color="auto"/>
      </w:divBdr>
      <w:divsChild>
        <w:div w:id="1825657106">
          <w:marLeft w:val="0"/>
          <w:marRight w:val="0"/>
          <w:marTop w:val="0"/>
          <w:marBottom w:val="0"/>
          <w:divBdr>
            <w:top w:val="none" w:sz="0" w:space="0" w:color="auto"/>
            <w:left w:val="none" w:sz="0" w:space="0" w:color="auto"/>
            <w:bottom w:val="none" w:sz="0" w:space="0" w:color="auto"/>
            <w:right w:val="none" w:sz="0" w:space="0" w:color="auto"/>
          </w:divBdr>
          <w:divsChild>
            <w:div w:id="1768769767">
              <w:marLeft w:val="0"/>
              <w:marRight w:val="0"/>
              <w:marTop w:val="0"/>
              <w:marBottom w:val="0"/>
              <w:divBdr>
                <w:top w:val="none" w:sz="0" w:space="0" w:color="auto"/>
                <w:left w:val="none" w:sz="0" w:space="0" w:color="auto"/>
                <w:bottom w:val="none" w:sz="0" w:space="0" w:color="auto"/>
                <w:right w:val="none" w:sz="0" w:space="0" w:color="auto"/>
              </w:divBdr>
              <w:divsChild>
                <w:div w:id="1510221296">
                  <w:marLeft w:val="0"/>
                  <w:marRight w:val="0"/>
                  <w:marTop w:val="100"/>
                  <w:marBottom w:val="100"/>
                  <w:divBdr>
                    <w:top w:val="none" w:sz="0" w:space="0" w:color="auto"/>
                    <w:left w:val="none" w:sz="0" w:space="0" w:color="auto"/>
                    <w:bottom w:val="none" w:sz="0" w:space="0" w:color="auto"/>
                    <w:right w:val="none" w:sz="0" w:space="0" w:color="auto"/>
                  </w:divBdr>
                  <w:divsChild>
                    <w:div w:id="591856672">
                      <w:marLeft w:val="0"/>
                      <w:marRight w:val="0"/>
                      <w:marTop w:val="0"/>
                      <w:marBottom w:val="0"/>
                      <w:divBdr>
                        <w:top w:val="none" w:sz="0" w:space="0" w:color="auto"/>
                        <w:left w:val="none" w:sz="0" w:space="0" w:color="auto"/>
                        <w:bottom w:val="none" w:sz="0" w:space="0" w:color="auto"/>
                        <w:right w:val="none" w:sz="0" w:space="0" w:color="auto"/>
                      </w:divBdr>
                      <w:divsChild>
                        <w:div w:id="928151851">
                          <w:marLeft w:val="0"/>
                          <w:marRight w:val="0"/>
                          <w:marTop w:val="0"/>
                          <w:marBottom w:val="0"/>
                          <w:divBdr>
                            <w:top w:val="none" w:sz="0" w:space="0" w:color="auto"/>
                            <w:left w:val="none" w:sz="0" w:space="0" w:color="auto"/>
                            <w:bottom w:val="none" w:sz="0" w:space="0" w:color="auto"/>
                            <w:right w:val="none" w:sz="0" w:space="0" w:color="auto"/>
                          </w:divBdr>
                          <w:divsChild>
                            <w:div w:id="343827264">
                              <w:marLeft w:val="0"/>
                              <w:marRight w:val="0"/>
                              <w:marTop w:val="0"/>
                              <w:marBottom w:val="0"/>
                              <w:divBdr>
                                <w:top w:val="none" w:sz="0" w:space="0" w:color="auto"/>
                                <w:left w:val="none" w:sz="0" w:space="0" w:color="auto"/>
                                <w:bottom w:val="none" w:sz="0" w:space="0" w:color="auto"/>
                                <w:right w:val="none" w:sz="0" w:space="0" w:color="auto"/>
                              </w:divBdr>
                              <w:divsChild>
                                <w:div w:id="1451970966">
                                  <w:marLeft w:val="0"/>
                                  <w:marRight w:val="0"/>
                                  <w:marTop w:val="0"/>
                                  <w:marBottom w:val="0"/>
                                  <w:divBdr>
                                    <w:top w:val="none" w:sz="0" w:space="0" w:color="auto"/>
                                    <w:left w:val="none" w:sz="0" w:space="0" w:color="auto"/>
                                    <w:bottom w:val="none" w:sz="0" w:space="0" w:color="auto"/>
                                    <w:right w:val="none" w:sz="0" w:space="0" w:color="auto"/>
                                  </w:divBdr>
                                  <w:divsChild>
                                    <w:div w:id="1517038937">
                                      <w:marLeft w:val="0"/>
                                      <w:marRight w:val="0"/>
                                      <w:marTop w:val="0"/>
                                      <w:marBottom w:val="0"/>
                                      <w:divBdr>
                                        <w:top w:val="none" w:sz="0" w:space="0" w:color="auto"/>
                                        <w:left w:val="none" w:sz="0" w:space="0" w:color="auto"/>
                                        <w:bottom w:val="none" w:sz="0" w:space="0" w:color="auto"/>
                                        <w:right w:val="none" w:sz="0" w:space="0" w:color="auto"/>
                                      </w:divBdr>
                                      <w:divsChild>
                                        <w:div w:id="323552892">
                                          <w:marLeft w:val="0"/>
                                          <w:marRight w:val="0"/>
                                          <w:marTop w:val="0"/>
                                          <w:marBottom w:val="0"/>
                                          <w:divBdr>
                                            <w:top w:val="none" w:sz="0" w:space="0" w:color="auto"/>
                                            <w:left w:val="none" w:sz="0" w:space="0" w:color="auto"/>
                                            <w:bottom w:val="none" w:sz="0" w:space="0" w:color="auto"/>
                                            <w:right w:val="none" w:sz="0" w:space="0" w:color="auto"/>
                                          </w:divBdr>
                                          <w:divsChild>
                                            <w:div w:id="2103640958">
                                              <w:marLeft w:val="0"/>
                                              <w:marRight w:val="0"/>
                                              <w:marTop w:val="0"/>
                                              <w:marBottom w:val="0"/>
                                              <w:divBdr>
                                                <w:top w:val="none" w:sz="0" w:space="0" w:color="auto"/>
                                                <w:left w:val="none" w:sz="0" w:space="0" w:color="auto"/>
                                                <w:bottom w:val="none" w:sz="0" w:space="0" w:color="auto"/>
                                                <w:right w:val="none" w:sz="0" w:space="0" w:color="auto"/>
                                              </w:divBdr>
                                              <w:divsChild>
                                                <w:div w:id="1185024007">
                                                  <w:marLeft w:val="0"/>
                                                  <w:marRight w:val="230"/>
                                                  <w:marTop w:val="0"/>
                                                  <w:marBottom w:val="0"/>
                                                  <w:divBdr>
                                                    <w:top w:val="none" w:sz="0" w:space="0" w:color="auto"/>
                                                    <w:left w:val="none" w:sz="0" w:space="0" w:color="auto"/>
                                                    <w:bottom w:val="none" w:sz="0" w:space="0" w:color="auto"/>
                                                    <w:right w:val="none" w:sz="0" w:space="0" w:color="auto"/>
                                                  </w:divBdr>
                                                  <w:divsChild>
                                                    <w:div w:id="522018060">
                                                      <w:marLeft w:val="0"/>
                                                      <w:marRight w:val="0"/>
                                                      <w:marTop w:val="0"/>
                                                      <w:marBottom w:val="0"/>
                                                      <w:divBdr>
                                                        <w:top w:val="none" w:sz="0" w:space="0" w:color="auto"/>
                                                        <w:left w:val="none" w:sz="0" w:space="0" w:color="auto"/>
                                                        <w:bottom w:val="none" w:sz="0" w:space="0" w:color="auto"/>
                                                        <w:right w:val="none" w:sz="0" w:space="0" w:color="auto"/>
                                                      </w:divBdr>
                                                      <w:divsChild>
                                                        <w:div w:id="926769610">
                                                          <w:marLeft w:val="0"/>
                                                          <w:marRight w:val="0"/>
                                                          <w:marTop w:val="0"/>
                                                          <w:marBottom w:val="230"/>
                                                          <w:divBdr>
                                                            <w:top w:val="single" w:sz="4" w:space="0" w:color="CCCCCC"/>
                                                            <w:left w:val="none" w:sz="0" w:space="0" w:color="auto"/>
                                                            <w:bottom w:val="none" w:sz="0" w:space="0" w:color="auto"/>
                                                            <w:right w:val="none" w:sz="0" w:space="0" w:color="auto"/>
                                                          </w:divBdr>
                                                          <w:divsChild>
                                                            <w:div w:id="1029834574">
                                                              <w:marLeft w:val="0"/>
                                                              <w:marRight w:val="0"/>
                                                              <w:marTop w:val="0"/>
                                                              <w:marBottom w:val="0"/>
                                                              <w:divBdr>
                                                                <w:top w:val="none" w:sz="0" w:space="0" w:color="auto"/>
                                                                <w:left w:val="none" w:sz="0" w:space="0" w:color="auto"/>
                                                                <w:bottom w:val="none" w:sz="0" w:space="0" w:color="auto"/>
                                                                <w:right w:val="none" w:sz="0" w:space="0" w:color="auto"/>
                                                              </w:divBdr>
                                                              <w:divsChild>
                                                                <w:div w:id="123039473">
                                                                  <w:marLeft w:val="0"/>
                                                                  <w:marRight w:val="0"/>
                                                                  <w:marTop w:val="0"/>
                                                                  <w:marBottom w:val="0"/>
                                                                  <w:divBdr>
                                                                    <w:top w:val="none" w:sz="0" w:space="0" w:color="auto"/>
                                                                    <w:left w:val="none" w:sz="0" w:space="0" w:color="auto"/>
                                                                    <w:bottom w:val="none" w:sz="0" w:space="0" w:color="auto"/>
                                                                    <w:right w:val="none" w:sz="0" w:space="0" w:color="auto"/>
                                                                  </w:divBdr>
                                                                  <w:divsChild>
                                                                    <w:div w:id="639505386">
                                                                      <w:marLeft w:val="0"/>
                                                                      <w:marRight w:val="0"/>
                                                                      <w:marTop w:val="0"/>
                                                                      <w:marBottom w:val="0"/>
                                                                      <w:divBdr>
                                                                        <w:top w:val="none" w:sz="0" w:space="0" w:color="auto"/>
                                                                        <w:left w:val="none" w:sz="0" w:space="0" w:color="auto"/>
                                                                        <w:bottom w:val="none" w:sz="0" w:space="0" w:color="auto"/>
                                                                        <w:right w:val="none" w:sz="0" w:space="0" w:color="auto"/>
                                                                      </w:divBdr>
                                                                      <w:divsChild>
                                                                        <w:div w:id="961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403583">
      <w:bodyDiv w:val="1"/>
      <w:marLeft w:val="0"/>
      <w:marRight w:val="0"/>
      <w:marTop w:val="0"/>
      <w:marBottom w:val="0"/>
      <w:divBdr>
        <w:top w:val="none" w:sz="0" w:space="0" w:color="auto"/>
        <w:left w:val="none" w:sz="0" w:space="0" w:color="auto"/>
        <w:bottom w:val="none" w:sz="0" w:space="0" w:color="auto"/>
        <w:right w:val="none" w:sz="0" w:space="0" w:color="auto"/>
      </w:divBdr>
      <w:divsChild>
        <w:div w:id="627053998">
          <w:marLeft w:val="0"/>
          <w:marRight w:val="0"/>
          <w:marTop w:val="0"/>
          <w:marBottom w:val="0"/>
          <w:divBdr>
            <w:top w:val="none" w:sz="0" w:space="0" w:color="auto"/>
            <w:left w:val="none" w:sz="0" w:space="0" w:color="auto"/>
            <w:bottom w:val="none" w:sz="0" w:space="0" w:color="auto"/>
            <w:right w:val="none" w:sz="0" w:space="0" w:color="auto"/>
          </w:divBdr>
        </w:div>
        <w:div w:id="765929174">
          <w:marLeft w:val="0"/>
          <w:marRight w:val="0"/>
          <w:marTop w:val="0"/>
          <w:marBottom w:val="0"/>
          <w:divBdr>
            <w:top w:val="none" w:sz="0" w:space="0" w:color="auto"/>
            <w:left w:val="none" w:sz="0" w:space="0" w:color="auto"/>
            <w:bottom w:val="none" w:sz="0" w:space="0" w:color="auto"/>
            <w:right w:val="none" w:sz="0" w:space="0" w:color="auto"/>
          </w:divBdr>
        </w:div>
        <w:div w:id="1371684119">
          <w:marLeft w:val="0"/>
          <w:marRight w:val="0"/>
          <w:marTop w:val="0"/>
          <w:marBottom w:val="0"/>
          <w:divBdr>
            <w:top w:val="none" w:sz="0" w:space="0" w:color="auto"/>
            <w:left w:val="none" w:sz="0" w:space="0" w:color="auto"/>
            <w:bottom w:val="none" w:sz="0" w:space="0" w:color="auto"/>
            <w:right w:val="none" w:sz="0" w:space="0" w:color="auto"/>
          </w:divBdr>
        </w:div>
        <w:div w:id="2033341187">
          <w:marLeft w:val="0"/>
          <w:marRight w:val="0"/>
          <w:marTop w:val="0"/>
          <w:marBottom w:val="0"/>
          <w:divBdr>
            <w:top w:val="none" w:sz="0" w:space="0" w:color="auto"/>
            <w:left w:val="none" w:sz="0" w:space="0" w:color="auto"/>
            <w:bottom w:val="none" w:sz="0" w:space="0" w:color="auto"/>
            <w:right w:val="none" w:sz="0" w:space="0" w:color="auto"/>
          </w:divBdr>
        </w:div>
      </w:divsChild>
    </w:div>
    <w:div w:id="1501191415">
      <w:bodyDiv w:val="1"/>
      <w:marLeft w:val="0"/>
      <w:marRight w:val="0"/>
      <w:marTop w:val="0"/>
      <w:marBottom w:val="0"/>
      <w:divBdr>
        <w:top w:val="none" w:sz="0" w:space="0" w:color="auto"/>
        <w:left w:val="none" w:sz="0" w:space="0" w:color="auto"/>
        <w:bottom w:val="none" w:sz="0" w:space="0" w:color="auto"/>
        <w:right w:val="none" w:sz="0" w:space="0" w:color="auto"/>
      </w:divBdr>
    </w:div>
    <w:div w:id="1716812755">
      <w:bodyDiv w:val="1"/>
      <w:marLeft w:val="0"/>
      <w:marRight w:val="0"/>
      <w:marTop w:val="0"/>
      <w:marBottom w:val="0"/>
      <w:divBdr>
        <w:top w:val="none" w:sz="0" w:space="0" w:color="auto"/>
        <w:left w:val="none" w:sz="0" w:space="0" w:color="auto"/>
        <w:bottom w:val="none" w:sz="0" w:space="0" w:color="auto"/>
        <w:right w:val="none" w:sz="0" w:space="0" w:color="auto"/>
      </w:divBdr>
      <w:divsChild>
        <w:div w:id="1291668017">
          <w:marLeft w:val="0"/>
          <w:marRight w:val="0"/>
          <w:marTop w:val="1500"/>
          <w:marBottom w:val="0"/>
          <w:divBdr>
            <w:top w:val="none" w:sz="0" w:space="0" w:color="auto"/>
            <w:left w:val="none" w:sz="0" w:space="0" w:color="auto"/>
            <w:bottom w:val="none" w:sz="0" w:space="0" w:color="auto"/>
            <w:right w:val="none" w:sz="0" w:space="0" w:color="auto"/>
          </w:divBdr>
          <w:divsChild>
            <w:div w:id="2118792204">
              <w:marLeft w:val="0"/>
              <w:marRight w:val="0"/>
              <w:marTop w:val="0"/>
              <w:marBottom w:val="0"/>
              <w:divBdr>
                <w:top w:val="none" w:sz="0" w:space="0" w:color="auto"/>
                <w:left w:val="none" w:sz="0" w:space="0" w:color="auto"/>
                <w:bottom w:val="none" w:sz="0" w:space="0" w:color="auto"/>
                <w:right w:val="none" w:sz="0" w:space="0" w:color="auto"/>
              </w:divBdr>
              <w:divsChild>
                <w:div w:id="1584027597">
                  <w:marLeft w:val="0"/>
                  <w:marRight w:val="0"/>
                  <w:marTop w:val="0"/>
                  <w:marBottom w:val="0"/>
                  <w:divBdr>
                    <w:top w:val="none" w:sz="0" w:space="0" w:color="auto"/>
                    <w:left w:val="none" w:sz="0" w:space="0" w:color="auto"/>
                    <w:bottom w:val="none" w:sz="0" w:space="0" w:color="auto"/>
                    <w:right w:val="none" w:sz="0" w:space="0" w:color="auto"/>
                  </w:divBdr>
                  <w:divsChild>
                    <w:div w:id="1820612133">
                      <w:marLeft w:val="0"/>
                      <w:marRight w:val="0"/>
                      <w:marTop w:val="0"/>
                      <w:marBottom w:val="0"/>
                      <w:divBdr>
                        <w:top w:val="none" w:sz="0" w:space="0" w:color="auto"/>
                        <w:left w:val="none" w:sz="0" w:space="0" w:color="auto"/>
                        <w:bottom w:val="none" w:sz="0" w:space="0" w:color="auto"/>
                        <w:right w:val="none" w:sz="0" w:space="0" w:color="auto"/>
                      </w:divBdr>
                      <w:divsChild>
                        <w:div w:id="1943800625">
                          <w:marLeft w:val="0"/>
                          <w:marRight w:val="0"/>
                          <w:marTop w:val="0"/>
                          <w:marBottom w:val="0"/>
                          <w:divBdr>
                            <w:top w:val="none" w:sz="0" w:space="0" w:color="auto"/>
                            <w:left w:val="none" w:sz="0" w:space="0" w:color="auto"/>
                            <w:bottom w:val="none" w:sz="0" w:space="0" w:color="auto"/>
                            <w:right w:val="none" w:sz="0" w:space="0" w:color="auto"/>
                          </w:divBdr>
                          <w:divsChild>
                            <w:div w:id="2123107185">
                              <w:marLeft w:val="0"/>
                              <w:marRight w:val="0"/>
                              <w:marTop w:val="0"/>
                              <w:marBottom w:val="0"/>
                              <w:divBdr>
                                <w:top w:val="none" w:sz="0" w:space="0" w:color="auto"/>
                                <w:left w:val="none" w:sz="0" w:space="0" w:color="auto"/>
                                <w:bottom w:val="none" w:sz="0" w:space="0" w:color="auto"/>
                                <w:right w:val="none" w:sz="0" w:space="0" w:color="auto"/>
                              </w:divBdr>
                              <w:divsChild>
                                <w:div w:id="1897469326">
                                  <w:marLeft w:val="0"/>
                                  <w:marRight w:val="0"/>
                                  <w:marTop w:val="0"/>
                                  <w:marBottom w:val="0"/>
                                  <w:divBdr>
                                    <w:top w:val="none" w:sz="0" w:space="0" w:color="auto"/>
                                    <w:left w:val="none" w:sz="0" w:space="0" w:color="auto"/>
                                    <w:bottom w:val="none" w:sz="0" w:space="0" w:color="auto"/>
                                    <w:right w:val="none" w:sz="0" w:space="0" w:color="auto"/>
                                  </w:divBdr>
                                  <w:divsChild>
                                    <w:div w:id="1915969028">
                                      <w:marLeft w:val="0"/>
                                      <w:marRight w:val="0"/>
                                      <w:marTop w:val="0"/>
                                      <w:marBottom w:val="0"/>
                                      <w:divBdr>
                                        <w:top w:val="none" w:sz="0" w:space="0" w:color="auto"/>
                                        <w:left w:val="none" w:sz="0" w:space="0" w:color="auto"/>
                                        <w:bottom w:val="none" w:sz="0" w:space="0" w:color="auto"/>
                                        <w:right w:val="none" w:sz="0" w:space="0" w:color="auto"/>
                                      </w:divBdr>
                                      <w:divsChild>
                                        <w:div w:id="1913080740">
                                          <w:marLeft w:val="0"/>
                                          <w:marRight w:val="0"/>
                                          <w:marTop w:val="0"/>
                                          <w:marBottom w:val="0"/>
                                          <w:divBdr>
                                            <w:top w:val="none" w:sz="0" w:space="0" w:color="auto"/>
                                            <w:left w:val="none" w:sz="0" w:space="0" w:color="auto"/>
                                            <w:bottom w:val="none" w:sz="0" w:space="0" w:color="auto"/>
                                            <w:right w:val="none" w:sz="0" w:space="0" w:color="auto"/>
                                          </w:divBdr>
                                          <w:divsChild>
                                            <w:div w:id="7511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94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1AC10-E14B-466A-A22A-15F0A55D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2072</Words>
  <Characters>11817</Characters>
  <Application>Microsoft Office Word</Application>
  <DocSecurity>0</DocSecurity>
  <Lines>98</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2i Rete Gas SpA</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Babetto (2i Rete Gas SpA)</dc:creator>
  <cp:lastModifiedBy>Maltini Stefano Attilio (2i Rete Gas SpA)</cp:lastModifiedBy>
  <cp:revision>20</cp:revision>
  <cp:lastPrinted>2014-12-01T10:45:00Z</cp:lastPrinted>
  <dcterms:created xsi:type="dcterms:W3CDTF">2021-01-26T08:08:00Z</dcterms:created>
  <dcterms:modified xsi:type="dcterms:W3CDTF">2023-05-10T10:21:00Z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da6f71-fac7-406c-93e4-031b0a66b355_Enabled">
    <vt:lpwstr>true</vt:lpwstr>
  </property>
  <property fmtid="{D5CDD505-2E9C-101B-9397-08002B2CF9AE}" pid="3" name="MSIP_Label_7bda6f71-fac7-406c-93e4-031b0a66b355_SetDate">
    <vt:lpwstr>2023-02-10T08:12:02Z</vt:lpwstr>
  </property>
  <property fmtid="{D5CDD505-2E9C-101B-9397-08002B2CF9AE}" pid="4" name="MSIP_Label_7bda6f71-fac7-406c-93e4-031b0a66b355_Method">
    <vt:lpwstr>Privileged</vt:lpwstr>
  </property>
  <property fmtid="{D5CDD505-2E9C-101B-9397-08002B2CF9AE}" pid="5" name="MSIP_Label_7bda6f71-fac7-406c-93e4-031b0a66b355_Name">
    <vt:lpwstr>General Business</vt:lpwstr>
  </property>
  <property fmtid="{D5CDD505-2E9C-101B-9397-08002B2CF9AE}" pid="6" name="MSIP_Label_7bda6f71-fac7-406c-93e4-031b0a66b355_SiteId">
    <vt:lpwstr>d2a717e0-5630-4111-9863-be69529bd704</vt:lpwstr>
  </property>
  <property fmtid="{D5CDD505-2E9C-101B-9397-08002B2CF9AE}" pid="7" name="MSIP_Label_7bda6f71-fac7-406c-93e4-031b0a66b355_ActionId">
    <vt:lpwstr>54801a73-7360-4ef3-93a5-76720ca8e284</vt:lpwstr>
  </property>
  <property fmtid="{D5CDD505-2E9C-101B-9397-08002B2CF9AE}" pid="8" name="MSIP_Label_7bda6f71-fac7-406c-93e4-031b0a66b355_ContentBits">
    <vt:lpwstr>0</vt:lpwstr>
  </property>
</Properties>
</file>